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FE1560" w14:textId="77777777" w:rsidR="003A755F" w:rsidRDefault="003A755F" w:rsidP="00F0584F">
      <w:pPr>
        <w:tabs>
          <w:tab w:val="left" w:pos="4770"/>
        </w:tabs>
        <w:jc w:val="center"/>
        <w:rPr>
          <w:b w:val="0"/>
          <w:sz w:val="60"/>
          <w:szCs w:val="60"/>
        </w:rPr>
      </w:pPr>
    </w:p>
    <w:p w14:paraId="6386CC41" w14:textId="77777777" w:rsidR="003A755F" w:rsidRDefault="003A755F">
      <w:pPr>
        <w:jc w:val="center"/>
        <w:rPr>
          <w:b w:val="0"/>
          <w:sz w:val="60"/>
          <w:szCs w:val="60"/>
        </w:rPr>
      </w:pPr>
    </w:p>
    <w:p w14:paraId="4556C549" w14:textId="77777777" w:rsidR="003A755F" w:rsidRDefault="00B629F0">
      <w:pPr>
        <w:jc w:val="center"/>
        <w:rPr>
          <w:b w:val="0"/>
          <w:sz w:val="60"/>
          <w:szCs w:val="60"/>
        </w:rPr>
      </w:pPr>
      <w:r>
        <w:rPr>
          <w:b w:val="0"/>
          <w:noProof/>
          <w:sz w:val="60"/>
          <w:szCs w:val="60"/>
        </w:rPr>
        <w:drawing>
          <wp:inline distT="19050" distB="19050" distL="19050" distR="19050" wp14:anchorId="2B4D27C8" wp14:editId="49FBF9E6">
            <wp:extent cx="1976438" cy="757103"/>
            <wp:effectExtent l="0" t="0" r="0" b="0"/>
            <wp:docPr id="35" name="image29.png" descr="https://lh3.googleusercontent.com/q6kJvj2vBAkr1jVH0TCVDwCGik8d3VSULzMENhenP5BtX9s793H0ouqE6PB9TNx98tttHD5tu28gr8qt3yXVuQZ7_N-RiE2bx55cgnSd7JCmgYMm1zMO1Z1tZmSpAMu691Bve0qT6H8"/>
            <wp:cNvGraphicFramePr/>
            <a:graphic xmlns:a="http://schemas.openxmlformats.org/drawingml/2006/main">
              <a:graphicData uri="http://schemas.openxmlformats.org/drawingml/2006/picture">
                <pic:pic xmlns:pic="http://schemas.openxmlformats.org/drawingml/2006/picture">
                  <pic:nvPicPr>
                    <pic:cNvPr id="0" name="image29.png" descr="https://lh3.googleusercontent.com/q6kJvj2vBAkr1jVH0TCVDwCGik8d3VSULzMENhenP5BtX9s793H0ouqE6PB9TNx98tttHD5tu28gr8qt3yXVuQZ7_N-RiE2bx55cgnSd7JCmgYMm1zMO1Z1tZmSpAMu691Bve0qT6H8"/>
                    <pic:cNvPicPr preferRelativeResize="0"/>
                  </pic:nvPicPr>
                  <pic:blipFill>
                    <a:blip r:embed="rId7"/>
                    <a:srcRect/>
                    <a:stretch>
                      <a:fillRect/>
                    </a:stretch>
                  </pic:blipFill>
                  <pic:spPr>
                    <a:xfrm>
                      <a:off x="0" y="0"/>
                      <a:ext cx="1976438" cy="757103"/>
                    </a:xfrm>
                    <a:prstGeom prst="rect">
                      <a:avLst/>
                    </a:prstGeom>
                    <a:ln/>
                  </pic:spPr>
                </pic:pic>
              </a:graphicData>
            </a:graphic>
          </wp:inline>
        </w:drawing>
      </w:r>
    </w:p>
    <w:p w14:paraId="2CDB5C09" w14:textId="77777777" w:rsidR="003A755F" w:rsidRDefault="003A755F">
      <w:pPr>
        <w:ind w:left="-540" w:firstLine="540"/>
        <w:jc w:val="center"/>
        <w:rPr>
          <w:sz w:val="36"/>
          <w:szCs w:val="36"/>
        </w:rPr>
      </w:pPr>
    </w:p>
    <w:p w14:paraId="4F23C391" w14:textId="13B6E518" w:rsidR="00BA0062" w:rsidRDefault="00B629F0">
      <w:pPr>
        <w:ind w:left="-540" w:firstLine="540"/>
        <w:jc w:val="center"/>
        <w:rPr>
          <w:b w:val="0"/>
          <w:sz w:val="60"/>
          <w:szCs w:val="60"/>
        </w:rPr>
      </w:pPr>
      <w:r>
        <w:rPr>
          <w:b w:val="0"/>
          <w:sz w:val="60"/>
          <w:szCs w:val="60"/>
        </w:rPr>
        <w:t xml:space="preserve">Best Practices </w:t>
      </w:r>
      <w:r w:rsidR="00EC1099">
        <w:rPr>
          <w:b w:val="0"/>
          <w:sz w:val="60"/>
          <w:szCs w:val="60"/>
        </w:rPr>
        <w:t>Website</w:t>
      </w:r>
    </w:p>
    <w:p w14:paraId="766688ED" w14:textId="7EA0357C" w:rsidR="003A755F" w:rsidRDefault="00EC1099">
      <w:pPr>
        <w:ind w:left="-540" w:firstLine="540"/>
        <w:jc w:val="center"/>
        <w:rPr>
          <w:b w:val="0"/>
          <w:sz w:val="40"/>
          <w:szCs w:val="40"/>
        </w:rPr>
      </w:pPr>
      <w:r>
        <w:rPr>
          <w:b w:val="0"/>
          <w:sz w:val="60"/>
          <w:szCs w:val="60"/>
        </w:rPr>
        <w:t xml:space="preserve">CSRIC </w:t>
      </w:r>
      <w:r w:rsidR="00BA0062">
        <w:rPr>
          <w:b w:val="0"/>
          <w:sz w:val="60"/>
          <w:szCs w:val="60"/>
        </w:rPr>
        <w:t>User Guide</w:t>
      </w:r>
    </w:p>
    <w:p w14:paraId="569FED20" w14:textId="77777777" w:rsidR="003A755F" w:rsidRDefault="003A755F">
      <w:pPr>
        <w:ind w:left="-540" w:firstLine="540"/>
        <w:jc w:val="center"/>
        <w:rPr>
          <w:b w:val="0"/>
          <w:sz w:val="40"/>
          <w:szCs w:val="40"/>
        </w:rPr>
      </w:pPr>
    </w:p>
    <w:p w14:paraId="5058B65F" w14:textId="77777777" w:rsidR="003A755F" w:rsidRDefault="003A755F">
      <w:pPr>
        <w:ind w:left="-540" w:firstLine="540"/>
        <w:jc w:val="center"/>
        <w:rPr>
          <w:b w:val="0"/>
          <w:sz w:val="40"/>
          <w:szCs w:val="40"/>
        </w:rPr>
      </w:pPr>
    </w:p>
    <w:p w14:paraId="76593ADE" w14:textId="2559BD7C" w:rsidR="003A755F" w:rsidRDefault="00C8454B">
      <w:pPr>
        <w:ind w:left="-540" w:firstLine="540"/>
        <w:jc w:val="center"/>
        <w:rPr>
          <w:b w:val="0"/>
          <w:sz w:val="22"/>
          <w:szCs w:val="22"/>
        </w:rPr>
      </w:pPr>
      <w:r>
        <w:rPr>
          <w:b w:val="0"/>
          <w:sz w:val="40"/>
          <w:szCs w:val="40"/>
        </w:rPr>
        <w:t>July</w:t>
      </w:r>
      <w:r w:rsidR="00BA0062">
        <w:rPr>
          <w:b w:val="0"/>
          <w:sz w:val="40"/>
          <w:szCs w:val="40"/>
        </w:rPr>
        <w:t xml:space="preserve"> 2019</w:t>
      </w:r>
    </w:p>
    <w:p w14:paraId="68991619" w14:textId="77777777" w:rsidR="003A755F" w:rsidRDefault="003A755F">
      <w:pPr>
        <w:rPr>
          <w:sz w:val="22"/>
          <w:szCs w:val="22"/>
        </w:rPr>
      </w:pPr>
    </w:p>
    <w:p w14:paraId="53F1B2DE" w14:textId="0C28A3B5" w:rsidR="003A755F" w:rsidRDefault="003A755F">
      <w:pPr>
        <w:jc w:val="center"/>
        <w:rPr>
          <w:sz w:val="22"/>
          <w:szCs w:val="22"/>
        </w:rPr>
      </w:pPr>
    </w:p>
    <w:p w14:paraId="7A67DD2A" w14:textId="77777777" w:rsidR="003A755F" w:rsidRDefault="003A755F">
      <w:pPr>
        <w:ind w:left="-540" w:firstLine="540"/>
        <w:jc w:val="both"/>
        <w:rPr>
          <w:sz w:val="22"/>
          <w:szCs w:val="22"/>
        </w:rPr>
      </w:pPr>
    </w:p>
    <w:p w14:paraId="7D9C9162" w14:textId="77777777" w:rsidR="003A755F" w:rsidRDefault="00B629F0">
      <w:pPr>
        <w:tabs>
          <w:tab w:val="left" w:pos="3422"/>
        </w:tabs>
        <w:ind w:left="-540" w:firstLine="540"/>
        <w:jc w:val="both"/>
        <w:rPr>
          <w:sz w:val="22"/>
          <w:szCs w:val="22"/>
        </w:rPr>
      </w:pPr>
      <w:r>
        <w:rPr>
          <w:sz w:val="22"/>
          <w:szCs w:val="22"/>
        </w:rPr>
        <w:tab/>
      </w:r>
    </w:p>
    <w:p w14:paraId="67F62DC7" w14:textId="77777777" w:rsidR="00592968" w:rsidRDefault="00592968">
      <w:pPr>
        <w:jc w:val="both"/>
        <w:rPr>
          <w:sz w:val="28"/>
          <w:szCs w:val="28"/>
        </w:rPr>
      </w:pPr>
    </w:p>
    <w:p w14:paraId="725AD7C0" w14:textId="77777777" w:rsidR="00BA0062" w:rsidRDefault="00BA0062">
      <w:pPr>
        <w:rPr>
          <w:sz w:val="28"/>
          <w:szCs w:val="28"/>
        </w:rPr>
      </w:pPr>
      <w:r>
        <w:rPr>
          <w:sz w:val="28"/>
          <w:szCs w:val="28"/>
        </w:rPr>
        <w:br w:type="page"/>
      </w:r>
    </w:p>
    <w:p w14:paraId="7A8269FD" w14:textId="2DD8D472" w:rsidR="003A755F" w:rsidRDefault="00B629F0">
      <w:pPr>
        <w:jc w:val="both"/>
        <w:rPr>
          <w:sz w:val="28"/>
          <w:szCs w:val="28"/>
        </w:rPr>
      </w:pPr>
      <w:r>
        <w:rPr>
          <w:sz w:val="28"/>
          <w:szCs w:val="28"/>
        </w:rPr>
        <w:lastRenderedPageBreak/>
        <w:t>Table of Content</w:t>
      </w:r>
      <w:r w:rsidR="00592968">
        <w:rPr>
          <w:sz w:val="28"/>
          <w:szCs w:val="28"/>
        </w:rPr>
        <w:t>s</w:t>
      </w:r>
    </w:p>
    <w:sdt>
      <w:sdtPr>
        <w:id w:val="-1357877510"/>
        <w:docPartObj>
          <w:docPartGallery w:val="Table of Contents"/>
          <w:docPartUnique/>
        </w:docPartObj>
      </w:sdtPr>
      <w:sdtEndPr/>
      <w:sdtContent>
        <w:p w14:paraId="0DB808C6" w14:textId="333EF3BE" w:rsidR="009D6FE1" w:rsidRDefault="00B629F0">
          <w:pPr>
            <w:pStyle w:val="TOC1"/>
            <w:tabs>
              <w:tab w:val="left" w:pos="440"/>
              <w:tab w:val="right" w:pos="8540"/>
            </w:tabs>
            <w:rPr>
              <w:rFonts w:asciiTheme="minorHAnsi" w:eastAsiaTheme="minorEastAsia" w:hAnsiTheme="minorHAnsi" w:cstheme="minorBidi"/>
              <w:b w:val="0"/>
              <w:noProof/>
              <w:sz w:val="22"/>
              <w:szCs w:val="22"/>
              <w:lang w:eastAsia="zh-CN"/>
            </w:rPr>
          </w:pPr>
          <w:r>
            <w:fldChar w:fldCharType="begin"/>
          </w:r>
          <w:r>
            <w:instrText xml:space="preserve"> TOC \h \u \z </w:instrText>
          </w:r>
          <w:r>
            <w:fldChar w:fldCharType="separate"/>
          </w:r>
          <w:hyperlink w:anchor="_Toc14854181" w:history="1">
            <w:r w:rsidR="009D6FE1" w:rsidRPr="00C9021D">
              <w:rPr>
                <w:rStyle w:val="Hyperlink"/>
                <w:noProof/>
              </w:rPr>
              <w:t>1.</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Introduction</w:t>
            </w:r>
            <w:r w:rsidR="009D6FE1">
              <w:rPr>
                <w:noProof/>
                <w:webHidden/>
              </w:rPr>
              <w:tab/>
            </w:r>
            <w:r w:rsidR="009D6FE1">
              <w:rPr>
                <w:noProof/>
                <w:webHidden/>
              </w:rPr>
              <w:fldChar w:fldCharType="begin"/>
            </w:r>
            <w:r w:rsidR="009D6FE1">
              <w:rPr>
                <w:noProof/>
                <w:webHidden/>
              </w:rPr>
              <w:instrText xml:space="preserve"> PAGEREF _Toc14854181 \h </w:instrText>
            </w:r>
            <w:r w:rsidR="009D6FE1">
              <w:rPr>
                <w:noProof/>
                <w:webHidden/>
              </w:rPr>
            </w:r>
            <w:r w:rsidR="009D6FE1">
              <w:rPr>
                <w:noProof/>
                <w:webHidden/>
              </w:rPr>
              <w:fldChar w:fldCharType="separate"/>
            </w:r>
            <w:r w:rsidR="009D6FE1">
              <w:rPr>
                <w:noProof/>
                <w:webHidden/>
              </w:rPr>
              <w:t>3</w:t>
            </w:r>
            <w:r w:rsidR="009D6FE1">
              <w:rPr>
                <w:noProof/>
                <w:webHidden/>
              </w:rPr>
              <w:fldChar w:fldCharType="end"/>
            </w:r>
          </w:hyperlink>
        </w:p>
        <w:p w14:paraId="683541EF" w14:textId="08B9AE14" w:rsidR="009D6FE1" w:rsidRDefault="00A666D1">
          <w:pPr>
            <w:pStyle w:val="TOC1"/>
            <w:tabs>
              <w:tab w:val="left" w:pos="440"/>
              <w:tab w:val="right" w:pos="8540"/>
            </w:tabs>
            <w:rPr>
              <w:rFonts w:asciiTheme="minorHAnsi" w:eastAsiaTheme="minorEastAsia" w:hAnsiTheme="minorHAnsi" w:cstheme="minorBidi"/>
              <w:b w:val="0"/>
              <w:noProof/>
              <w:sz w:val="22"/>
              <w:szCs w:val="22"/>
              <w:lang w:eastAsia="zh-CN"/>
            </w:rPr>
          </w:pPr>
          <w:hyperlink w:anchor="_Toc14854182" w:history="1">
            <w:r w:rsidR="009D6FE1" w:rsidRPr="00C9021D">
              <w:rPr>
                <w:rStyle w:val="Hyperlink"/>
                <w:noProof/>
              </w:rPr>
              <w:t>2.</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General Use</w:t>
            </w:r>
            <w:r w:rsidR="009D6FE1">
              <w:rPr>
                <w:noProof/>
                <w:webHidden/>
              </w:rPr>
              <w:tab/>
            </w:r>
            <w:r w:rsidR="009D6FE1">
              <w:rPr>
                <w:noProof/>
                <w:webHidden/>
              </w:rPr>
              <w:fldChar w:fldCharType="begin"/>
            </w:r>
            <w:r w:rsidR="009D6FE1">
              <w:rPr>
                <w:noProof/>
                <w:webHidden/>
              </w:rPr>
              <w:instrText xml:space="preserve"> PAGEREF _Toc14854182 \h </w:instrText>
            </w:r>
            <w:r w:rsidR="009D6FE1">
              <w:rPr>
                <w:noProof/>
                <w:webHidden/>
              </w:rPr>
            </w:r>
            <w:r w:rsidR="009D6FE1">
              <w:rPr>
                <w:noProof/>
                <w:webHidden/>
              </w:rPr>
              <w:fldChar w:fldCharType="separate"/>
            </w:r>
            <w:r w:rsidR="009D6FE1">
              <w:rPr>
                <w:noProof/>
                <w:webHidden/>
              </w:rPr>
              <w:t>3</w:t>
            </w:r>
            <w:r w:rsidR="009D6FE1">
              <w:rPr>
                <w:noProof/>
                <w:webHidden/>
              </w:rPr>
              <w:fldChar w:fldCharType="end"/>
            </w:r>
          </w:hyperlink>
        </w:p>
        <w:p w14:paraId="5E2F5BE4" w14:textId="384C1911" w:rsidR="009D6FE1" w:rsidRDefault="00A666D1">
          <w:pPr>
            <w:pStyle w:val="TOC1"/>
            <w:tabs>
              <w:tab w:val="left" w:pos="440"/>
              <w:tab w:val="right" w:pos="8540"/>
            </w:tabs>
            <w:rPr>
              <w:rFonts w:asciiTheme="minorHAnsi" w:eastAsiaTheme="minorEastAsia" w:hAnsiTheme="minorHAnsi" w:cstheme="minorBidi"/>
              <w:b w:val="0"/>
              <w:noProof/>
              <w:sz w:val="22"/>
              <w:szCs w:val="22"/>
              <w:lang w:eastAsia="zh-CN"/>
            </w:rPr>
          </w:pPr>
          <w:hyperlink w:anchor="_Toc14854183" w:history="1">
            <w:r w:rsidR="009D6FE1" w:rsidRPr="00C9021D">
              <w:rPr>
                <w:rStyle w:val="Hyperlink"/>
                <w:noProof/>
              </w:rPr>
              <w:t>3.</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System Access</w:t>
            </w:r>
            <w:r w:rsidR="009D6FE1">
              <w:rPr>
                <w:noProof/>
                <w:webHidden/>
              </w:rPr>
              <w:tab/>
            </w:r>
            <w:r w:rsidR="009D6FE1">
              <w:rPr>
                <w:noProof/>
                <w:webHidden/>
              </w:rPr>
              <w:fldChar w:fldCharType="begin"/>
            </w:r>
            <w:r w:rsidR="009D6FE1">
              <w:rPr>
                <w:noProof/>
                <w:webHidden/>
              </w:rPr>
              <w:instrText xml:space="preserve"> PAGEREF _Toc14854183 \h </w:instrText>
            </w:r>
            <w:r w:rsidR="009D6FE1">
              <w:rPr>
                <w:noProof/>
                <w:webHidden/>
              </w:rPr>
            </w:r>
            <w:r w:rsidR="009D6FE1">
              <w:rPr>
                <w:noProof/>
                <w:webHidden/>
              </w:rPr>
              <w:fldChar w:fldCharType="separate"/>
            </w:r>
            <w:r w:rsidR="009D6FE1">
              <w:rPr>
                <w:noProof/>
                <w:webHidden/>
              </w:rPr>
              <w:t>3</w:t>
            </w:r>
            <w:r w:rsidR="009D6FE1">
              <w:rPr>
                <w:noProof/>
                <w:webHidden/>
              </w:rPr>
              <w:fldChar w:fldCharType="end"/>
            </w:r>
          </w:hyperlink>
        </w:p>
        <w:p w14:paraId="59E53383" w14:textId="74DE0376" w:rsidR="009D6FE1" w:rsidRDefault="00A666D1">
          <w:pPr>
            <w:pStyle w:val="TOC2"/>
            <w:tabs>
              <w:tab w:val="left" w:pos="880"/>
              <w:tab w:val="right" w:pos="8540"/>
            </w:tabs>
            <w:rPr>
              <w:rFonts w:asciiTheme="minorHAnsi" w:eastAsiaTheme="minorEastAsia" w:hAnsiTheme="minorHAnsi" w:cstheme="minorBidi"/>
              <w:b w:val="0"/>
              <w:noProof/>
              <w:sz w:val="22"/>
              <w:szCs w:val="22"/>
              <w:lang w:eastAsia="zh-CN"/>
            </w:rPr>
          </w:pPr>
          <w:hyperlink w:anchor="_Toc14854184" w:history="1">
            <w:r w:rsidR="009D6FE1" w:rsidRPr="00C9021D">
              <w:rPr>
                <w:rStyle w:val="Hyperlink"/>
                <w:noProof/>
              </w:rPr>
              <w:t>3.1</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Account Access</w:t>
            </w:r>
            <w:r w:rsidR="009D6FE1">
              <w:rPr>
                <w:noProof/>
                <w:webHidden/>
              </w:rPr>
              <w:tab/>
            </w:r>
            <w:r w:rsidR="009D6FE1">
              <w:rPr>
                <w:noProof/>
                <w:webHidden/>
              </w:rPr>
              <w:fldChar w:fldCharType="begin"/>
            </w:r>
            <w:r w:rsidR="009D6FE1">
              <w:rPr>
                <w:noProof/>
                <w:webHidden/>
              </w:rPr>
              <w:instrText xml:space="preserve"> PAGEREF _Toc14854184 \h </w:instrText>
            </w:r>
            <w:r w:rsidR="009D6FE1">
              <w:rPr>
                <w:noProof/>
                <w:webHidden/>
              </w:rPr>
            </w:r>
            <w:r w:rsidR="009D6FE1">
              <w:rPr>
                <w:noProof/>
                <w:webHidden/>
              </w:rPr>
              <w:fldChar w:fldCharType="separate"/>
            </w:r>
            <w:r w:rsidR="009D6FE1">
              <w:rPr>
                <w:noProof/>
                <w:webHidden/>
              </w:rPr>
              <w:t>3</w:t>
            </w:r>
            <w:r w:rsidR="009D6FE1">
              <w:rPr>
                <w:noProof/>
                <w:webHidden/>
              </w:rPr>
              <w:fldChar w:fldCharType="end"/>
            </w:r>
          </w:hyperlink>
        </w:p>
        <w:p w14:paraId="48F601D4" w14:textId="1B48F97B" w:rsidR="009D6FE1" w:rsidRDefault="00A666D1">
          <w:pPr>
            <w:pStyle w:val="TOC2"/>
            <w:tabs>
              <w:tab w:val="left" w:pos="880"/>
              <w:tab w:val="right" w:pos="8540"/>
            </w:tabs>
            <w:rPr>
              <w:rFonts w:asciiTheme="minorHAnsi" w:eastAsiaTheme="minorEastAsia" w:hAnsiTheme="minorHAnsi" w:cstheme="minorBidi"/>
              <w:b w:val="0"/>
              <w:noProof/>
              <w:sz w:val="22"/>
              <w:szCs w:val="22"/>
              <w:lang w:eastAsia="zh-CN"/>
            </w:rPr>
          </w:pPr>
          <w:hyperlink w:anchor="_Toc14854185" w:history="1">
            <w:r w:rsidR="009D6FE1" w:rsidRPr="00C9021D">
              <w:rPr>
                <w:rStyle w:val="Hyperlink"/>
                <w:noProof/>
              </w:rPr>
              <w:t>3.2</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Logging in</w:t>
            </w:r>
            <w:r w:rsidR="009D6FE1">
              <w:rPr>
                <w:noProof/>
                <w:webHidden/>
              </w:rPr>
              <w:tab/>
            </w:r>
            <w:r w:rsidR="009D6FE1">
              <w:rPr>
                <w:noProof/>
                <w:webHidden/>
              </w:rPr>
              <w:fldChar w:fldCharType="begin"/>
            </w:r>
            <w:r w:rsidR="009D6FE1">
              <w:rPr>
                <w:noProof/>
                <w:webHidden/>
              </w:rPr>
              <w:instrText xml:space="preserve"> PAGEREF _Toc14854185 \h </w:instrText>
            </w:r>
            <w:r w:rsidR="009D6FE1">
              <w:rPr>
                <w:noProof/>
                <w:webHidden/>
              </w:rPr>
            </w:r>
            <w:r w:rsidR="009D6FE1">
              <w:rPr>
                <w:noProof/>
                <w:webHidden/>
              </w:rPr>
              <w:fldChar w:fldCharType="separate"/>
            </w:r>
            <w:r w:rsidR="009D6FE1">
              <w:rPr>
                <w:noProof/>
                <w:webHidden/>
              </w:rPr>
              <w:t>3</w:t>
            </w:r>
            <w:r w:rsidR="009D6FE1">
              <w:rPr>
                <w:noProof/>
                <w:webHidden/>
              </w:rPr>
              <w:fldChar w:fldCharType="end"/>
            </w:r>
          </w:hyperlink>
        </w:p>
        <w:p w14:paraId="20B108AB" w14:textId="51822AB2" w:rsidR="009D6FE1" w:rsidRDefault="00A666D1">
          <w:pPr>
            <w:pStyle w:val="TOC1"/>
            <w:tabs>
              <w:tab w:val="left" w:pos="440"/>
              <w:tab w:val="right" w:pos="8540"/>
            </w:tabs>
            <w:rPr>
              <w:rFonts w:asciiTheme="minorHAnsi" w:eastAsiaTheme="minorEastAsia" w:hAnsiTheme="minorHAnsi" w:cstheme="minorBidi"/>
              <w:b w:val="0"/>
              <w:noProof/>
              <w:sz w:val="22"/>
              <w:szCs w:val="22"/>
              <w:lang w:eastAsia="zh-CN"/>
            </w:rPr>
          </w:pPr>
          <w:hyperlink w:anchor="_Toc14854186" w:history="1">
            <w:r w:rsidR="009D6FE1" w:rsidRPr="00C9021D">
              <w:rPr>
                <w:rStyle w:val="Hyperlink"/>
                <w:noProof/>
              </w:rPr>
              <w:t>4.</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Best Practice Proposals</w:t>
            </w:r>
            <w:r w:rsidR="009D6FE1">
              <w:rPr>
                <w:noProof/>
                <w:webHidden/>
              </w:rPr>
              <w:tab/>
            </w:r>
            <w:r w:rsidR="009D6FE1">
              <w:rPr>
                <w:noProof/>
                <w:webHidden/>
              </w:rPr>
              <w:fldChar w:fldCharType="begin"/>
            </w:r>
            <w:r w:rsidR="009D6FE1">
              <w:rPr>
                <w:noProof/>
                <w:webHidden/>
              </w:rPr>
              <w:instrText xml:space="preserve"> PAGEREF _Toc14854186 \h </w:instrText>
            </w:r>
            <w:r w:rsidR="009D6FE1">
              <w:rPr>
                <w:noProof/>
                <w:webHidden/>
              </w:rPr>
            </w:r>
            <w:r w:rsidR="009D6FE1">
              <w:rPr>
                <w:noProof/>
                <w:webHidden/>
              </w:rPr>
              <w:fldChar w:fldCharType="separate"/>
            </w:r>
            <w:r w:rsidR="009D6FE1">
              <w:rPr>
                <w:noProof/>
                <w:webHidden/>
              </w:rPr>
              <w:t>4</w:t>
            </w:r>
            <w:r w:rsidR="009D6FE1">
              <w:rPr>
                <w:noProof/>
                <w:webHidden/>
              </w:rPr>
              <w:fldChar w:fldCharType="end"/>
            </w:r>
          </w:hyperlink>
        </w:p>
        <w:p w14:paraId="42A65C1E" w14:textId="05A65E28" w:rsidR="009D6FE1" w:rsidRDefault="00A666D1">
          <w:pPr>
            <w:pStyle w:val="TOC2"/>
            <w:tabs>
              <w:tab w:val="left" w:pos="880"/>
              <w:tab w:val="right" w:pos="8540"/>
            </w:tabs>
            <w:rPr>
              <w:rFonts w:asciiTheme="minorHAnsi" w:eastAsiaTheme="minorEastAsia" w:hAnsiTheme="minorHAnsi" w:cstheme="minorBidi"/>
              <w:b w:val="0"/>
              <w:noProof/>
              <w:sz w:val="22"/>
              <w:szCs w:val="22"/>
              <w:lang w:eastAsia="zh-CN"/>
            </w:rPr>
          </w:pPr>
          <w:hyperlink w:anchor="_Toc14854187" w:history="1">
            <w:r w:rsidR="009D6FE1" w:rsidRPr="00C9021D">
              <w:rPr>
                <w:rStyle w:val="Hyperlink"/>
                <w:noProof/>
              </w:rPr>
              <w:t>4.1</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Propose New Best Practice</w:t>
            </w:r>
            <w:r w:rsidR="009D6FE1">
              <w:rPr>
                <w:noProof/>
                <w:webHidden/>
              </w:rPr>
              <w:tab/>
            </w:r>
            <w:r w:rsidR="009D6FE1">
              <w:rPr>
                <w:noProof/>
                <w:webHidden/>
              </w:rPr>
              <w:fldChar w:fldCharType="begin"/>
            </w:r>
            <w:r w:rsidR="009D6FE1">
              <w:rPr>
                <w:noProof/>
                <w:webHidden/>
              </w:rPr>
              <w:instrText xml:space="preserve"> PAGEREF _Toc14854187 \h </w:instrText>
            </w:r>
            <w:r w:rsidR="009D6FE1">
              <w:rPr>
                <w:noProof/>
                <w:webHidden/>
              </w:rPr>
            </w:r>
            <w:r w:rsidR="009D6FE1">
              <w:rPr>
                <w:noProof/>
                <w:webHidden/>
              </w:rPr>
              <w:fldChar w:fldCharType="separate"/>
            </w:r>
            <w:r w:rsidR="009D6FE1">
              <w:rPr>
                <w:noProof/>
                <w:webHidden/>
              </w:rPr>
              <w:t>4</w:t>
            </w:r>
            <w:r w:rsidR="009D6FE1">
              <w:rPr>
                <w:noProof/>
                <w:webHidden/>
              </w:rPr>
              <w:fldChar w:fldCharType="end"/>
            </w:r>
          </w:hyperlink>
        </w:p>
        <w:p w14:paraId="0328B621" w14:textId="1305352E" w:rsidR="009D6FE1" w:rsidRDefault="00A666D1">
          <w:pPr>
            <w:pStyle w:val="TOC2"/>
            <w:tabs>
              <w:tab w:val="left" w:pos="880"/>
              <w:tab w:val="right" w:pos="8540"/>
            </w:tabs>
            <w:rPr>
              <w:rFonts w:asciiTheme="minorHAnsi" w:eastAsiaTheme="minorEastAsia" w:hAnsiTheme="minorHAnsi" w:cstheme="minorBidi"/>
              <w:b w:val="0"/>
              <w:noProof/>
              <w:sz w:val="22"/>
              <w:szCs w:val="22"/>
              <w:lang w:eastAsia="zh-CN"/>
            </w:rPr>
          </w:pPr>
          <w:hyperlink w:anchor="_Toc14854188" w:history="1">
            <w:r w:rsidR="009D6FE1" w:rsidRPr="00C9021D">
              <w:rPr>
                <w:rStyle w:val="Hyperlink"/>
                <w:noProof/>
              </w:rPr>
              <w:t>4.2</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Steps for the User to Propose a Best Practice</w:t>
            </w:r>
            <w:r w:rsidR="009D6FE1">
              <w:rPr>
                <w:noProof/>
                <w:webHidden/>
              </w:rPr>
              <w:tab/>
            </w:r>
            <w:r w:rsidR="009D6FE1">
              <w:rPr>
                <w:noProof/>
                <w:webHidden/>
              </w:rPr>
              <w:fldChar w:fldCharType="begin"/>
            </w:r>
            <w:r w:rsidR="009D6FE1">
              <w:rPr>
                <w:noProof/>
                <w:webHidden/>
              </w:rPr>
              <w:instrText xml:space="preserve"> PAGEREF _Toc14854188 \h </w:instrText>
            </w:r>
            <w:r w:rsidR="009D6FE1">
              <w:rPr>
                <w:noProof/>
                <w:webHidden/>
              </w:rPr>
            </w:r>
            <w:r w:rsidR="009D6FE1">
              <w:rPr>
                <w:noProof/>
                <w:webHidden/>
              </w:rPr>
              <w:fldChar w:fldCharType="separate"/>
            </w:r>
            <w:r w:rsidR="009D6FE1">
              <w:rPr>
                <w:noProof/>
                <w:webHidden/>
              </w:rPr>
              <w:t>5</w:t>
            </w:r>
            <w:r w:rsidR="009D6FE1">
              <w:rPr>
                <w:noProof/>
                <w:webHidden/>
              </w:rPr>
              <w:fldChar w:fldCharType="end"/>
            </w:r>
          </w:hyperlink>
        </w:p>
        <w:p w14:paraId="4BDFD18D" w14:textId="59406849" w:rsidR="009D6FE1" w:rsidRDefault="00A666D1">
          <w:pPr>
            <w:pStyle w:val="TOC2"/>
            <w:tabs>
              <w:tab w:val="left" w:pos="880"/>
              <w:tab w:val="right" w:pos="8540"/>
            </w:tabs>
            <w:rPr>
              <w:rFonts w:asciiTheme="minorHAnsi" w:eastAsiaTheme="minorEastAsia" w:hAnsiTheme="minorHAnsi" w:cstheme="minorBidi"/>
              <w:b w:val="0"/>
              <w:noProof/>
              <w:sz w:val="22"/>
              <w:szCs w:val="22"/>
              <w:lang w:eastAsia="zh-CN"/>
            </w:rPr>
          </w:pPr>
          <w:hyperlink w:anchor="_Toc14854189" w:history="1">
            <w:r w:rsidR="009D6FE1" w:rsidRPr="00C9021D">
              <w:rPr>
                <w:rStyle w:val="Hyperlink"/>
                <w:noProof/>
              </w:rPr>
              <w:t>4.3</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Edit Existing Best Practice</w:t>
            </w:r>
            <w:r w:rsidR="009D6FE1">
              <w:rPr>
                <w:noProof/>
                <w:webHidden/>
              </w:rPr>
              <w:tab/>
            </w:r>
            <w:r w:rsidR="009D6FE1">
              <w:rPr>
                <w:noProof/>
                <w:webHidden/>
              </w:rPr>
              <w:fldChar w:fldCharType="begin"/>
            </w:r>
            <w:r w:rsidR="009D6FE1">
              <w:rPr>
                <w:noProof/>
                <w:webHidden/>
              </w:rPr>
              <w:instrText xml:space="preserve"> PAGEREF _Toc14854189 \h </w:instrText>
            </w:r>
            <w:r w:rsidR="009D6FE1">
              <w:rPr>
                <w:noProof/>
                <w:webHidden/>
              </w:rPr>
            </w:r>
            <w:r w:rsidR="009D6FE1">
              <w:rPr>
                <w:noProof/>
                <w:webHidden/>
              </w:rPr>
              <w:fldChar w:fldCharType="separate"/>
            </w:r>
            <w:r w:rsidR="009D6FE1">
              <w:rPr>
                <w:noProof/>
                <w:webHidden/>
              </w:rPr>
              <w:t>6</w:t>
            </w:r>
            <w:r w:rsidR="009D6FE1">
              <w:rPr>
                <w:noProof/>
                <w:webHidden/>
              </w:rPr>
              <w:fldChar w:fldCharType="end"/>
            </w:r>
          </w:hyperlink>
        </w:p>
        <w:p w14:paraId="6476E597" w14:textId="190D8687" w:rsidR="009D6FE1" w:rsidRDefault="00A666D1">
          <w:pPr>
            <w:pStyle w:val="TOC2"/>
            <w:tabs>
              <w:tab w:val="left" w:pos="880"/>
              <w:tab w:val="right" w:pos="8540"/>
            </w:tabs>
            <w:rPr>
              <w:rFonts w:asciiTheme="minorHAnsi" w:eastAsiaTheme="minorEastAsia" w:hAnsiTheme="minorHAnsi" w:cstheme="minorBidi"/>
              <w:b w:val="0"/>
              <w:noProof/>
              <w:sz w:val="22"/>
              <w:szCs w:val="22"/>
              <w:lang w:eastAsia="zh-CN"/>
            </w:rPr>
          </w:pPr>
          <w:hyperlink w:anchor="_Toc14854190" w:history="1">
            <w:r w:rsidR="009D6FE1" w:rsidRPr="00C9021D">
              <w:rPr>
                <w:rStyle w:val="Hyperlink"/>
                <w:noProof/>
              </w:rPr>
              <w:t>4.4</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Steps for the User to Edit a Best Practice</w:t>
            </w:r>
            <w:r w:rsidR="009D6FE1">
              <w:rPr>
                <w:noProof/>
                <w:webHidden/>
              </w:rPr>
              <w:tab/>
            </w:r>
            <w:r w:rsidR="009D6FE1">
              <w:rPr>
                <w:noProof/>
                <w:webHidden/>
              </w:rPr>
              <w:fldChar w:fldCharType="begin"/>
            </w:r>
            <w:r w:rsidR="009D6FE1">
              <w:rPr>
                <w:noProof/>
                <w:webHidden/>
              </w:rPr>
              <w:instrText xml:space="preserve"> PAGEREF _Toc14854190 \h </w:instrText>
            </w:r>
            <w:r w:rsidR="009D6FE1">
              <w:rPr>
                <w:noProof/>
                <w:webHidden/>
              </w:rPr>
            </w:r>
            <w:r w:rsidR="009D6FE1">
              <w:rPr>
                <w:noProof/>
                <w:webHidden/>
              </w:rPr>
              <w:fldChar w:fldCharType="separate"/>
            </w:r>
            <w:r w:rsidR="009D6FE1">
              <w:rPr>
                <w:noProof/>
                <w:webHidden/>
              </w:rPr>
              <w:t>7</w:t>
            </w:r>
            <w:r w:rsidR="009D6FE1">
              <w:rPr>
                <w:noProof/>
                <w:webHidden/>
              </w:rPr>
              <w:fldChar w:fldCharType="end"/>
            </w:r>
          </w:hyperlink>
        </w:p>
        <w:p w14:paraId="4052BAC1" w14:textId="6F10AA7B" w:rsidR="009D6FE1" w:rsidRDefault="00A666D1">
          <w:pPr>
            <w:pStyle w:val="TOC2"/>
            <w:tabs>
              <w:tab w:val="left" w:pos="880"/>
              <w:tab w:val="right" w:pos="8540"/>
            </w:tabs>
            <w:rPr>
              <w:rFonts w:asciiTheme="minorHAnsi" w:eastAsiaTheme="minorEastAsia" w:hAnsiTheme="minorHAnsi" w:cstheme="minorBidi"/>
              <w:b w:val="0"/>
              <w:noProof/>
              <w:sz w:val="22"/>
              <w:szCs w:val="22"/>
              <w:lang w:eastAsia="zh-CN"/>
            </w:rPr>
          </w:pPr>
          <w:hyperlink w:anchor="_Toc14854191" w:history="1">
            <w:r w:rsidR="009D6FE1" w:rsidRPr="00C9021D">
              <w:rPr>
                <w:rStyle w:val="Hyperlink"/>
                <w:noProof/>
              </w:rPr>
              <w:t>4.5</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Recommend Deletion of Best Practice</w:t>
            </w:r>
            <w:r w:rsidR="009D6FE1">
              <w:rPr>
                <w:noProof/>
                <w:webHidden/>
              </w:rPr>
              <w:tab/>
            </w:r>
            <w:r w:rsidR="009D6FE1">
              <w:rPr>
                <w:noProof/>
                <w:webHidden/>
              </w:rPr>
              <w:fldChar w:fldCharType="begin"/>
            </w:r>
            <w:r w:rsidR="009D6FE1">
              <w:rPr>
                <w:noProof/>
                <w:webHidden/>
              </w:rPr>
              <w:instrText xml:space="preserve"> PAGEREF _Toc14854191 \h </w:instrText>
            </w:r>
            <w:r w:rsidR="009D6FE1">
              <w:rPr>
                <w:noProof/>
                <w:webHidden/>
              </w:rPr>
            </w:r>
            <w:r w:rsidR="009D6FE1">
              <w:rPr>
                <w:noProof/>
                <w:webHidden/>
              </w:rPr>
              <w:fldChar w:fldCharType="separate"/>
            </w:r>
            <w:r w:rsidR="009D6FE1">
              <w:rPr>
                <w:noProof/>
                <w:webHidden/>
              </w:rPr>
              <w:t>10</w:t>
            </w:r>
            <w:r w:rsidR="009D6FE1">
              <w:rPr>
                <w:noProof/>
                <w:webHidden/>
              </w:rPr>
              <w:fldChar w:fldCharType="end"/>
            </w:r>
          </w:hyperlink>
        </w:p>
        <w:p w14:paraId="40D36357" w14:textId="0772F168" w:rsidR="009D6FE1" w:rsidRDefault="00A666D1">
          <w:pPr>
            <w:pStyle w:val="TOC2"/>
            <w:tabs>
              <w:tab w:val="left" w:pos="880"/>
              <w:tab w:val="right" w:pos="8540"/>
            </w:tabs>
            <w:rPr>
              <w:rFonts w:asciiTheme="minorHAnsi" w:eastAsiaTheme="minorEastAsia" w:hAnsiTheme="minorHAnsi" w:cstheme="minorBidi"/>
              <w:b w:val="0"/>
              <w:noProof/>
              <w:sz w:val="22"/>
              <w:szCs w:val="22"/>
              <w:lang w:eastAsia="zh-CN"/>
            </w:rPr>
          </w:pPr>
          <w:hyperlink w:anchor="_Toc14854192" w:history="1">
            <w:r w:rsidR="009D6FE1" w:rsidRPr="00C9021D">
              <w:rPr>
                <w:rStyle w:val="Hyperlink"/>
                <w:noProof/>
              </w:rPr>
              <w:t>4.6</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Steps for the User to Delete a Best Practice</w:t>
            </w:r>
            <w:r w:rsidR="009D6FE1">
              <w:rPr>
                <w:noProof/>
                <w:webHidden/>
              </w:rPr>
              <w:tab/>
            </w:r>
            <w:r w:rsidR="009D6FE1">
              <w:rPr>
                <w:noProof/>
                <w:webHidden/>
              </w:rPr>
              <w:fldChar w:fldCharType="begin"/>
            </w:r>
            <w:r w:rsidR="009D6FE1">
              <w:rPr>
                <w:noProof/>
                <w:webHidden/>
              </w:rPr>
              <w:instrText xml:space="preserve"> PAGEREF _Toc14854192 \h </w:instrText>
            </w:r>
            <w:r w:rsidR="009D6FE1">
              <w:rPr>
                <w:noProof/>
                <w:webHidden/>
              </w:rPr>
            </w:r>
            <w:r w:rsidR="009D6FE1">
              <w:rPr>
                <w:noProof/>
                <w:webHidden/>
              </w:rPr>
              <w:fldChar w:fldCharType="separate"/>
            </w:r>
            <w:r w:rsidR="009D6FE1">
              <w:rPr>
                <w:noProof/>
                <w:webHidden/>
              </w:rPr>
              <w:t>10</w:t>
            </w:r>
            <w:r w:rsidR="009D6FE1">
              <w:rPr>
                <w:noProof/>
                <w:webHidden/>
              </w:rPr>
              <w:fldChar w:fldCharType="end"/>
            </w:r>
          </w:hyperlink>
        </w:p>
        <w:p w14:paraId="0896E9A9" w14:textId="10735A2A" w:rsidR="009D6FE1" w:rsidRDefault="00A666D1">
          <w:pPr>
            <w:pStyle w:val="TOC1"/>
            <w:tabs>
              <w:tab w:val="left" w:pos="440"/>
              <w:tab w:val="right" w:pos="8540"/>
            </w:tabs>
            <w:rPr>
              <w:rFonts w:asciiTheme="minorHAnsi" w:eastAsiaTheme="minorEastAsia" w:hAnsiTheme="minorHAnsi" w:cstheme="minorBidi"/>
              <w:b w:val="0"/>
              <w:noProof/>
              <w:sz w:val="22"/>
              <w:szCs w:val="22"/>
              <w:lang w:eastAsia="zh-CN"/>
            </w:rPr>
          </w:pPr>
          <w:hyperlink w:anchor="_Toc14854193" w:history="1">
            <w:r w:rsidR="009D6FE1" w:rsidRPr="00C9021D">
              <w:rPr>
                <w:rStyle w:val="Hyperlink"/>
                <w:noProof/>
              </w:rPr>
              <w:t>5.</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Other Features</w:t>
            </w:r>
            <w:r w:rsidR="009D6FE1">
              <w:rPr>
                <w:noProof/>
                <w:webHidden/>
              </w:rPr>
              <w:tab/>
            </w:r>
            <w:r w:rsidR="009D6FE1">
              <w:rPr>
                <w:noProof/>
                <w:webHidden/>
              </w:rPr>
              <w:fldChar w:fldCharType="begin"/>
            </w:r>
            <w:r w:rsidR="009D6FE1">
              <w:rPr>
                <w:noProof/>
                <w:webHidden/>
              </w:rPr>
              <w:instrText xml:space="preserve"> PAGEREF _Toc14854193 \h </w:instrText>
            </w:r>
            <w:r w:rsidR="009D6FE1">
              <w:rPr>
                <w:noProof/>
                <w:webHidden/>
              </w:rPr>
            </w:r>
            <w:r w:rsidR="009D6FE1">
              <w:rPr>
                <w:noProof/>
                <w:webHidden/>
              </w:rPr>
              <w:fldChar w:fldCharType="separate"/>
            </w:r>
            <w:r w:rsidR="009D6FE1">
              <w:rPr>
                <w:noProof/>
                <w:webHidden/>
              </w:rPr>
              <w:t>11</w:t>
            </w:r>
            <w:r w:rsidR="009D6FE1">
              <w:rPr>
                <w:noProof/>
                <w:webHidden/>
              </w:rPr>
              <w:fldChar w:fldCharType="end"/>
            </w:r>
          </w:hyperlink>
        </w:p>
        <w:p w14:paraId="208E9ED6" w14:textId="0A1F5D55" w:rsidR="009D6FE1" w:rsidRDefault="00A666D1">
          <w:pPr>
            <w:pStyle w:val="TOC2"/>
            <w:tabs>
              <w:tab w:val="left" w:pos="880"/>
              <w:tab w:val="right" w:pos="8540"/>
            </w:tabs>
            <w:rPr>
              <w:rFonts w:asciiTheme="minorHAnsi" w:eastAsiaTheme="minorEastAsia" w:hAnsiTheme="minorHAnsi" w:cstheme="minorBidi"/>
              <w:b w:val="0"/>
              <w:noProof/>
              <w:sz w:val="22"/>
              <w:szCs w:val="22"/>
              <w:lang w:eastAsia="zh-CN"/>
            </w:rPr>
          </w:pPr>
          <w:hyperlink w:anchor="_Toc14854194" w:history="1">
            <w:r w:rsidR="009D6FE1" w:rsidRPr="00C9021D">
              <w:rPr>
                <w:rStyle w:val="Hyperlink"/>
                <w:noProof/>
              </w:rPr>
              <w:t>5.1</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Withdraw proposal</w:t>
            </w:r>
            <w:r w:rsidR="009D6FE1">
              <w:rPr>
                <w:noProof/>
                <w:webHidden/>
              </w:rPr>
              <w:tab/>
            </w:r>
            <w:r w:rsidR="009D6FE1">
              <w:rPr>
                <w:noProof/>
                <w:webHidden/>
              </w:rPr>
              <w:fldChar w:fldCharType="begin"/>
            </w:r>
            <w:r w:rsidR="009D6FE1">
              <w:rPr>
                <w:noProof/>
                <w:webHidden/>
              </w:rPr>
              <w:instrText xml:space="preserve"> PAGEREF _Toc14854194 \h </w:instrText>
            </w:r>
            <w:r w:rsidR="009D6FE1">
              <w:rPr>
                <w:noProof/>
                <w:webHidden/>
              </w:rPr>
            </w:r>
            <w:r w:rsidR="009D6FE1">
              <w:rPr>
                <w:noProof/>
                <w:webHidden/>
              </w:rPr>
              <w:fldChar w:fldCharType="separate"/>
            </w:r>
            <w:r w:rsidR="009D6FE1">
              <w:rPr>
                <w:noProof/>
                <w:webHidden/>
              </w:rPr>
              <w:t>11</w:t>
            </w:r>
            <w:r w:rsidR="009D6FE1">
              <w:rPr>
                <w:noProof/>
                <w:webHidden/>
              </w:rPr>
              <w:fldChar w:fldCharType="end"/>
            </w:r>
          </w:hyperlink>
        </w:p>
        <w:p w14:paraId="1A703230" w14:textId="0B6971F8" w:rsidR="009D6FE1" w:rsidRDefault="00A666D1">
          <w:pPr>
            <w:pStyle w:val="TOC2"/>
            <w:tabs>
              <w:tab w:val="left" w:pos="880"/>
              <w:tab w:val="right" w:pos="8540"/>
            </w:tabs>
            <w:rPr>
              <w:rFonts w:asciiTheme="minorHAnsi" w:eastAsiaTheme="minorEastAsia" w:hAnsiTheme="minorHAnsi" w:cstheme="minorBidi"/>
              <w:b w:val="0"/>
              <w:noProof/>
              <w:sz w:val="22"/>
              <w:szCs w:val="22"/>
              <w:lang w:eastAsia="zh-CN"/>
            </w:rPr>
          </w:pPr>
          <w:hyperlink w:anchor="_Toc14854195" w:history="1">
            <w:r w:rsidR="009D6FE1" w:rsidRPr="00C9021D">
              <w:rPr>
                <w:rStyle w:val="Hyperlink"/>
                <w:noProof/>
              </w:rPr>
              <w:t>5.2</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Steps for the User to Withdraw a Best Practice</w:t>
            </w:r>
            <w:r w:rsidR="009D6FE1">
              <w:rPr>
                <w:noProof/>
                <w:webHidden/>
              </w:rPr>
              <w:tab/>
            </w:r>
            <w:r w:rsidR="009D6FE1">
              <w:rPr>
                <w:noProof/>
                <w:webHidden/>
              </w:rPr>
              <w:fldChar w:fldCharType="begin"/>
            </w:r>
            <w:r w:rsidR="009D6FE1">
              <w:rPr>
                <w:noProof/>
                <w:webHidden/>
              </w:rPr>
              <w:instrText xml:space="preserve"> PAGEREF _Toc14854195 \h </w:instrText>
            </w:r>
            <w:r w:rsidR="009D6FE1">
              <w:rPr>
                <w:noProof/>
                <w:webHidden/>
              </w:rPr>
            </w:r>
            <w:r w:rsidR="009D6FE1">
              <w:rPr>
                <w:noProof/>
                <w:webHidden/>
              </w:rPr>
              <w:fldChar w:fldCharType="separate"/>
            </w:r>
            <w:r w:rsidR="009D6FE1">
              <w:rPr>
                <w:noProof/>
                <w:webHidden/>
              </w:rPr>
              <w:t>11</w:t>
            </w:r>
            <w:r w:rsidR="009D6FE1">
              <w:rPr>
                <w:noProof/>
                <w:webHidden/>
              </w:rPr>
              <w:fldChar w:fldCharType="end"/>
            </w:r>
          </w:hyperlink>
        </w:p>
        <w:p w14:paraId="5D4228FD" w14:textId="7511DBB7" w:rsidR="009D6FE1" w:rsidRDefault="00A666D1">
          <w:pPr>
            <w:pStyle w:val="TOC2"/>
            <w:tabs>
              <w:tab w:val="left" w:pos="880"/>
              <w:tab w:val="right" w:pos="8540"/>
            </w:tabs>
            <w:rPr>
              <w:rFonts w:asciiTheme="minorHAnsi" w:eastAsiaTheme="minorEastAsia" w:hAnsiTheme="minorHAnsi" w:cstheme="minorBidi"/>
              <w:b w:val="0"/>
              <w:noProof/>
              <w:sz w:val="22"/>
              <w:szCs w:val="22"/>
              <w:lang w:eastAsia="zh-CN"/>
            </w:rPr>
          </w:pPr>
          <w:hyperlink w:anchor="_Toc14854196" w:history="1">
            <w:r w:rsidR="009D6FE1" w:rsidRPr="00C9021D">
              <w:rPr>
                <w:rStyle w:val="Hyperlink"/>
                <w:noProof/>
              </w:rPr>
              <w:t>5.3</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Transfer Control</w:t>
            </w:r>
            <w:r w:rsidR="009D6FE1">
              <w:rPr>
                <w:noProof/>
                <w:webHidden/>
              </w:rPr>
              <w:tab/>
            </w:r>
            <w:r w:rsidR="009D6FE1">
              <w:rPr>
                <w:noProof/>
                <w:webHidden/>
              </w:rPr>
              <w:fldChar w:fldCharType="begin"/>
            </w:r>
            <w:r w:rsidR="009D6FE1">
              <w:rPr>
                <w:noProof/>
                <w:webHidden/>
              </w:rPr>
              <w:instrText xml:space="preserve"> PAGEREF _Toc14854196 \h </w:instrText>
            </w:r>
            <w:r w:rsidR="009D6FE1">
              <w:rPr>
                <w:noProof/>
                <w:webHidden/>
              </w:rPr>
            </w:r>
            <w:r w:rsidR="009D6FE1">
              <w:rPr>
                <w:noProof/>
                <w:webHidden/>
              </w:rPr>
              <w:fldChar w:fldCharType="separate"/>
            </w:r>
            <w:r w:rsidR="009D6FE1">
              <w:rPr>
                <w:noProof/>
                <w:webHidden/>
              </w:rPr>
              <w:t>12</w:t>
            </w:r>
            <w:r w:rsidR="009D6FE1">
              <w:rPr>
                <w:noProof/>
                <w:webHidden/>
              </w:rPr>
              <w:fldChar w:fldCharType="end"/>
            </w:r>
          </w:hyperlink>
        </w:p>
        <w:p w14:paraId="4E2B4BAC" w14:textId="34B769D7" w:rsidR="009D6FE1" w:rsidRDefault="00A666D1">
          <w:pPr>
            <w:pStyle w:val="TOC2"/>
            <w:tabs>
              <w:tab w:val="left" w:pos="880"/>
              <w:tab w:val="right" w:pos="8540"/>
            </w:tabs>
            <w:rPr>
              <w:rFonts w:asciiTheme="minorHAnsi" w:eastAsiaTheme="minorEastAsia" w:hAnsiTheme="minorHAnsi" w:cstheme="minorBidi"/>
              <w:b w:val="0"/>
              <w:noProof/>
              <w:sz w:val="22"/>
              <w:szCs w:val="22"/>
              <w:lang w:eastAsia="zh-CN"/>
            </w:rPr>
          </w:pPr>
          <w:hyperlink w:anchor="_Toc14854197" w:history="1">
            <w:r w:rsidR="009D6FE1" w:rsidRPr="00C9021D">
              <w:rPr>
                <w:rStyle w:val="Hyperlink"/>
                <w:noProof/>
              </w:rPr>
              <w:t>5.4</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Steps for the User to Transfer Control of a Best Practice</w:t>
            </w:r>
            <w:r w:rsidR="009D6FE1">
              <w:rPr>
                <w:noProof/>
                <w:webHidden/>
              </w:rPr>
              <w:tab/>
            </w:r>
            <w:r w:rsidR="009D6FE1">
              <w:rPr>
                <w:noProof/>
                <w:webHidden/>
              </w:rPr>
              <w:fldChar w:fldCharType="begin"/>
            </w:r>
            <w:r w:rsidR="009D6FE1">
              <w:rPr>
                <w:noProof/>
                <w:webHidden/>
              </w:rPr>
              <w:instrText xml:space="preserve"> PAGEREF _Toc14854197 \h </w:instrText>
            </w:r>
            <w:r w:rsidR="009D6FE1">
              <w:rPr>
                <w:noProof/>
                <w:webHidden/>
              </w:rPr>
            </w:r>
            <w:r w:rsidR="009D6FE1">
              <w:rPr>
                <w:noProof/>
                <w:webHidden/>
              </w:rPr>
              <w:fldChar w:fldCharType="separate"/>
            </w:r>
            <w:r w:rsidR="009D6FE1">
              <w:rPr>
                <w:noProof/>
                <w:webHidden/>
              </w:rPr>
              <w:t>12</w:t>
            </w:r>
            <w:r w:rsidR="009D6FE1">
              <w:rPr>
                <w:noProof/>
                <w:webHidden/>
              </w:rPr>
              <w:fldChar w:fldCharType="end"/>
            </w:r>
          </w:hyperlink>
        </w:p>
        <w:p w14:paraId="6E02F68C" w14:textId="269A151F" w:rsidR="009D6FE1" w:rsidRDefault="00A666D1">
          <w:pPr>
            <w:pStyle w:val="TOC2"/>
            <w:tabs>
              <w:tab w:val="left" w:pos="880"/>
              <w:tab w:val="right" w:pos="8540"/>
            </w:tabs>
            <w:rPr>
              <w:rFonts w:asciiTheme="minorHAnsi" w:eastAsiaTheme="minorEastAsia" w:hAnsiTheme="minorHAnsi" w:cstheme="minorBidi"/>
              <w:b w:val="0"/>
              <w:noProof/>
              <w:sz w:val="22"/>
              <w:szCs w:val="22"/>
              <w:lang w:eastAsia="zh-CN"/>
            </w:rPr>
          </w:pPr>
          <w:hyperlink w:anchor="_Toc14854198" w:history="1">
            <w:r w:rsidR="009D6FE1" w:rsidRPr="00C9021D">
              <w:rPr>
                <w:rStyle w:val="Hyperlink"/>
                <w:noProof/>
              </w:rPr>
              <w:t>5.5</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Edit Transferred Best Practice</w:t>
            </w:r>
            <w:r w:rsidR="009D6FE1">
              <w:rPr>
                <w:noProof/>
                <w:webHidden/>
              </w:rPr>
              <w:tab/>
            </w:r>
            <w:r w:rsidR="009D6FE1">
              <w:rPr>
                <w:noProof/>
                <w:webHidden/>
              </w:rPr>
              <w:fldChar w:fldCharType="begin"/>
            </w:r>
            <w:r w:rsidR="009D6FE1">
              <w:rPr>
                <w:noProof/>
                <w:webHidden/>
              </w:rPr>
              <w:instrText xml:space="preserve"> PAGEREF _Toc14854198 \h </w:instrText>
            </w:r>
            <w:r w:rsidR="009D6FE1">
              <w:rPr>
                <w:noProof/>
                <w:webHidden/>
              </w:rPr>
            </w:r>
            <w:r w:rsidR="009D6FE1">
              <w:rPr>
                <w:noProof/>
                <w:webHidden/>
              </w:rPr>
              <w:fldChar w:fldCharType="separate"/>
            </w:r>
            <w:r w:rsidR="009D6FE1">
              <w:rPr>
                <w:noProof/>
                <w:webHidden/>
              </w:rPr>
              <w:t>13</w:t>
            </w:r>
            <w:r w:rsidR="009D6FE1">
              <w:rPr>
                <w:noProof/>
                <w:webHidden/>
              </w:rPr>
              <w:fldChar w:fldCharType="end"/>
            </w:r>
          </w:hyperlink>
        </w:p>
        <w:p w14:paraId="02B95CBD" w14:textId="5E39319E" w:rsidR="009D6FE1" w:rsidRDefault="00A666D1">
          <w:pPr>
            <w:pStyle w:val="TOC2"/>
            <w:tabs>
              <w:tab w:val="left" w:pos="880"/>
              <w:tab w:val="right" w:pos="8540"/>
            </w:tabs>
            <w:rPr>
              <w:rFonts w:asciiTheme="minorHAnsi" w:eastAsiaTheme="minorEastAsia" w:hAnsiTheme="minorHAnsi" w:cstheme="minorBidi"/>
              <w:b w:val="0"/>
              <w:noProof/>
              <w:sz w:val="22"/>
              <w:szCs w:val="22"/>
              <w:lang w:eastAsia="zh-CN"/>
            </w:rPr>
          </w:pPr>
          <w:hyperlink w:anchor="_Toc14854199" w:history="1">
            <w:r w:rsidR="009D6FE1" w:rsidRPr="00C9021D">
              <w:rPr>
                <w:rStyle w:val="Hyperlink"/>
                <w:noProof/>
              </w:rPr>
              <w:t>5.6</w:t>
            </w:r>
            <w:r w:rsidR="009D6FE1">
              <w:rPr>
                <w:rFonts w:asciiTheme="minorHAnsi" w:eastAsiaTheme="minorEastAsia" w:hAnsiTheme="minorHAnsi" w:cstheme="minorBidi"/>
                <w:b w:val="0"/>
                <w:noProof/>
                <w:sz w:val="22"/>
                <w:szCs w:val="22"/>
                <w:lang w:eastAsia="zh-CN"/>
              </w:rPr>
              <w:tab/>
            </w:r>
            <w:r w:rsidR="009D6FE1" w:rsidRPr="00C9021D">
              <w:rPr>
                <w:rStyle w:val="Hyperlink"/>
                <w:noProof/>
              </w:rPr>
              <w:t>Steps for Editing a Transferred Best Practice</w:t>
            </w:r>
            <w:r w:rsidR="009D6FE1">
              <w:rPr>
                <w:noProof/>
                <w:webHidden/>
              </w:rPr>
              <w:tab/>
            </w:r>
            <w:r w:rsidR="009D6FE1">
              <w:rPr>
                <w:noProof/>
                <w:webHidden/>
              </w:rPr>
              <w:fldChar w:fldCharType="begin"/>
            </w:r>
            <w:r w:rsidR="009D6FE1">
              <w:rPr>
                <w:noProof/>
                <w:webHidden/>
              </w:rPr>
              <w:instrText xml:space="preserve"> PAGEREF _Toc14854199 \h </w:instrText>
            </w:r>
            <w:r w:rsidR="009D6FE1">
              <w:rPr>
                <w:noProof/>
                <w:webHidden/>
              </w:rPr>
            </w:r>
            <w:r w:rsidR="009D6FE1">
              <w:rPr>
                <w:noProof/>
                <w:webHidden/>
              </w:rPr>
              <w:fldChar w:fldCharType="separate"/>
            </w:r>
            <w:r w:rsidR="009D6FE1">
              <w:rPr>
                <w:noProof/>
                <w:webHidden/>
              </w:rPr>
              <w:t>13</w:t>
            </w:r>
            <w:r w:rsidR="009D6FE1">
              <w:rPr>
                <w:noProof/>
                <w:webHidden/>
              </w:rPr>
              <w:fldChar w:fldCharType="end"/>
            </w:r>
          </w:hyperlink>
        </w:p>
        <w:p w14:paraId="4A16B609" w14:textId="606B4161" w:rsidR="003A755F" w:rsidRDefault="00B629F0">
          <w:pPr>
            <w:tabs>
              <w:tab w:val="right" w:pos="8550"/>
            </w:tabs>
            <w:spacing w:before="60" w:after="80" w:line="240" w:lineRule="auto"/>
            <w:ind w:left="360"/>
          </w:pPr>
          <w:r>
            <w:fldChar w:fldCharType="end"/>
          </w:r>
        </w:p>
      </w:sdtContent>
    </w:sdt>
    <w:p w14:paraId="645240EC" w14:textId="77777777" w:rsidR="003A755F" w:rsidRDefault="003A755F">
      <w:pPr>
        <w:rPr>
          <w:sz w:val="22"/>
          <w:szCs w:val="22"/>
        </w:rPr>
      </w:pPr>
    </w:p>
    <w:p w14:paraId="7CD70559" w14:textId="58A0ED21" w:rsidR="003A755F" w:rsidRDefault="00B629F0" w:rsidP="00111FEA">
      <w:pPr>
        <w:pStyle w:val="Heading1"/>
        <w:keepNext w:val="0"/>
        <w:numPr>
          <w:ilvl w:val="0"/>
          <w:numId w:val="10"/>
        </w:numPr>
        <w:spacing w:before="480" w:after="120"/>
        <w:jc w:val="both"/>
        <w:rPr>
          <w:smallCaps w:val="0"/>
          <w:sz w:val="46"/>
          <w:szCs w:val="46"/>
        </w:rPr>
      </w:pPr>
      <w:r>
        <w:br w:type="page"/>
      </w:r>
      <w:r w:rsidR="00111FEA">
        <w:lastRenderedPageBreak/>
        <w:t xml:space="preserve"> </w:t>
      </w:r>
      <w:bookmarkStart w:id="0" w:name="_Toc14854181"/>
      <w:r>
        <w:rPr>
          <w:smallCaps w:val="0"/>
          <w:sz w:val="46"/>
          <w:szCs w:val="46"/>
        </w:rPr>
        <w:t>Introduction</w:t>
      </w:r>
      <w:bookmarkEnd w:id="0"/>
    </w:p>
    <w:p w14:paraId="5FF512DA" w14:textId="129EF315" w:rsidR="003A755F" w:rsidRDefault="00B629F0">
      <w:pPr>
        <w:rPr>
          <w:b w:val="0"/>
        </w:rPr>
      </w:pPr>
      <w:r>
        <w:rPr>
          <w:b w:val="0"/>
        </w:rPr>
        <w:t xml:space="preserve">This User Guide </w:t>
      </w:r>
      <w:r w:rsidR="000673C8">
        <w:rPr>
          <w:b w:val="0"/>
        </w:rPr>
        <w:t xml:space="preserve">provides instructions on how to </w:t>
      </w:r>
      <w:r w:rsidR="005A2E4A">
        <w:rPr>
          <w:b w:val="0"/>
        </w:rPr>
        <w:t>operate</w:t>
      </w:r>
      <w:r w:rsidR="000673C8">
        <w:rPr>
          <w:b w:val="0"/>
        </w:rPr>
        <w:t xml:space="preserve"> and navigate the </w:t>
      </w:r>
      <w:r>
        <w:rPr>
          <w:b w:val="0"/>
        </w:rPr>
        <w:t>ATIS Best Practices</w:t>
      </w:r>
      <w:r w:rsidR="000673C8">
        <w:rPr>
          <w:b w:val="0"/>
        </w:rPr>
        <w:t xml:space="preserve"> </w:t>
      </w:r>
      <w:r w:rsidR="00592968">
        <w:rPr>
          <w:b w:val="0"/>
        </w:rPr>
        <w:t>w</w:t>
      </w:r>
      <w:r w:rsidR="000673C8">
        <w:rPr>
          <w:b w:val="0"/>
        </w:rPr>
        <w:t>ebsite</w:t>
      </w:r>
      <w:r>
        <w:rPr>
          <w:b w:val="0"/>
        </w:rPr>
        <w:t xml:space="preserve">. It provides </w:t>
      </w:r>
      <w:r w:rsidR="005A2E4A">
        <w:rPr>
          <w:b w:val="0"/>
        </w:rPr>
        <w:t>step-by-step instructions</w:t>
      </w:r>
      <w:r w:rsidR="005E212C">
        <w:rPr>
          <w:b w:val="0"/>
        </w:rPr>
        <w:t xml:space="preserve"> for </w:t>
      </w:r>
      <w:r w:rsidR="00EC1099">
        <w:rPr>
          <w:b w:val="0"/>
        </w:rPr>
        <w:t xml:space="preserve">CSRIC and other account </w:t>
      </w:r>
      <w:r w:rsidR="005E212C">
        <w:rPr>
          <w:b w:val="0"/>
        </w:rPr>
        <w:t>user</w:t>
      </w:r>
      <w:r w:rsidR="00EC1099">
        <w:rPr>
          <w:b w:val="0"/>
        </w:rPr>
        <w:t>s</w:t>
      </w:r>
      <w:r w:rsidR="005A2E4A">
        <w:rPr>
          <w:b w:val="0"/>
        </w:rPr>
        <w:t xml:space="preserve"> </w:t>
      </w:r>
      <w:r w:rsidR="005E212C">
        <w:rPr>
          <w:b w:val="0"/>
        </w:rPr>
        <w:t xml:space="preserve">to propose new </w:t>
      </w:r>
      <w:r w:rsidR="00EC1099">
        <w:rPr>
          <w:b w:val="0"/>
        </w:rPr>
        <w:t>B</w:t>
      </w:r>
      <w:r w:rsidR="005E212C">
        <w:rPr>
          <w:b w:val="0"/>
        </w:rPr>
        <w:t xml:space="preserve">est </w:t>
      </w:r>
      <w:r w:rsidR="00EC1099">
        <w:rPr>
          <w:b w:val="0"/>
        </w:rPr>
        <w:t>P</w:t>
      </w:r>
      <w:r w:rsidR="005E212C">
        <w:rPr>
          <w:b w:val="0"/>
        </w:rPr>
        <w:t xml:space="preserve">ractices, propose modifications to existing </w:t>
      </w:r>
      <w:r w:rsidR="00EC1099">
        <w:rPr>
          <w:b w:val="0"/>
        </w:rPr>
        <w:t>B</w:t>
      </w:r>
      <w:r w:rsidR="005E212C">
        <w:rPr>
          <w:b w:val="0"/>
        </w:rPr>
        <w:t xml:space="preserve">est </w:t>
      </w:r>
      <w:r w:rsidR="00EC1099">
        <w:rPr>
          <w:b w:val="0"/>
        </w:rPr>
        <w:t>P</w:t>
      </w:r>
      <w:r w:rsidR="005E212C">
        <w:rPr>
          <w:b w:val="0"/>
        </w:rPr>
        <w:t xml:space="preserve">ractices, or recommend the deletion of </w:t>
      </w:r>
      <w:r w:rsidR="00EC1099">
        <w:rPr>
          <w:b w:val="0"/>
        </w:rPr>
        <w:t>B</w:t>
      </w:r>
      <w:r w:rsidR="005E212C">
        <w:rPr>
          <w:b w:val="0"/>
        </w:rPr>
        <w:t xml:space="preserve">est </w:t>
      </w:r>
      <w:r w:rsidR="00EC1099">
        <w:rPr>
          <w:b w:val="0"/>
        </w:rPr>
        <w:t>P</w:t>
      </w:r>
      <w:r w:rsidR="005E212C">
        <w:rPr>
          <w:b w:val="0"/>
        </w:rPr>
        <w:t>ractices</w:t>
      </w:r>
      <w:r w:rsidR="005A2E4A">
        <w:rPr>
          <w:b w:val="0"/>
        </w:rPr>
        <w:t>.</w:t>
      </w:r>
      <w:r>
        <w:rPr>
          <w:b w:val="0"/>
        </w:rPr>
        <w:t xml:space="preserve"> </w:t>
      </w:r>
    </w:p>
    <w:p w14:paraId="7DAFF87C" w14:textId="52992803" w:rsidR="00592968" w:rsidRDefault="00111FEA" w:rsidP="00111FEA">
      <w:pPr>
        <w:pStyle w:val="Heading1"/>
        <w:keepNext w:val="0"/>
        <w:numPr>
          <w:ilvl w:val="0"/>
          <w:numId w:val="10"/>
        </w:numPr>
        <w:spacing w:before="480" w:after="120"/>
        <w:jc w:val="both"/>
        <w:rPr>
          <w:smallCaps w:val="0"/>
          <w:sz w:val="46"/>
          <w:szCs w:val="46"/>
        </w:rPr>
      </w:pPr>
      <w:r>
        <w:rPr>
          <w:smallCaps w:val="0"/>
          <w:sz w:val="46"/>
          <w:szCs w:val="46"/>
        </w:rPr>
        <w:t xml:space="preserve"> </w:t>
      </w:r>
      <w:bookmarkStart w:id="1" w:name="_Toc14854182"/>
      <w:r w:rsidR="00592968">
        <w:rPr>
          <w:smallCaps w:val="0"/>
          <w:sz w:val="46"/>
          <w:szCs w:val="46"/>
        </w:rPr>
        <w:t>General Use</w:t>
      </w:r>
      <w:bookmarkEnd w:id="1"/>
    </w:p>
    <w:p w14:paraId="320620BE" w14:textId="62731663" w:rsidR="00592968" w:rsidRPr="00592968" w:rsidRDefault="00592968" w:rsidP="00592968">
      <w:r>
        <w:rPr>
          <w:b w:val="0"/>
        </w:rPr>
        <w:t xml:space="preserve">A user account is not required to search, view, or export Best Practices.  </w:t>
      </w:r>
      <w:r w:rsidR="00EC1099">
        <w:rPr>
          <w:b w:val="0"/>
        </w:rPr>
        <w:t xml:space="preserve">A separate General User Guide has been developed with instructions on searching, viewing, and exporting Best Practices. </w:t>
      </w:r>
    </w:p>
    <w:p w14:paraId="041C2241" w14:textId="076A4820" w:rsidR="00D8686F" w:rsidRDefault="00111FEA" w:rsidP="00111FEA">
      <w:pPr>
        <w:pStyle w:val="Heading1"/>
        <w:keepNext w:val="0"/>
        <w:numPr>
          <w:ilvl w:val="0"/>
          <w:numId w:val="10"/>
        </w:numPr>
        <w:spacing w:before="480" w:after="120"/>
        <w:jc w:val="both"/>
        <w:rPr>
          <w:smallCaps w:val="0"/>
          <w:sz w:val="46"/>
          <w:szCs w:val="46"/>
        </w:rPr>
      </w:pPr>
      <w:r>
        <w:rPr>
          <w:smallCaps w:val="0"/>
          <w:sz w:val="46"/>
          <w:szCs w:val="46"/>
        </w:rPr>
        <w:t xml:space="preserve"> </w:t>
      </w:r>
      <w:bookmarkStart w:id="2" w:name="_Toc14854183"/>
      <w:r w:rsidR="00D8686F">
        <w:rPr>
          <w:smallCaps w:val="0"/>
          <w:sz w:val="46"/>
          <w:szCs w:val="46"/>
        </w:rPr>
        <w:t>System Access</w:t>
      </w:r>
      <w:bookmarkEnd w:id="2"/>
    </w:p>
    <w:p w14:paraId="3F81AC07" w14:textId="3D5642AF" w:rsidR="00D8686F" w:rsidRDefault="00D8686F" w:rsidP="00111FEA">
      <w:pPr>
        <w:pStyle w:val="Heading2"/>
        <w:numPr>
          <w:ilvl w:val="1"/>
          <w:numId w:val="10"/>
        </w:numPr>
        <w:rPr>
          <w:b/>
        </w:rPr>
      </w:pPr>
      <w:bookmarkStart w:id="3" w:name="_Toc14854184"/>
      <w:r>
        <w:rPr>
          <w:b/>
        </w:rPr>
        <w:t>Account Access</w:t>
      </w:r>
      <w:bookmarkEnd w:id="3"/>
    </w:p>
    <w:p w14:paraId="465AC4A5" w14:textId="57B07024" w:rsidR="00D8686F" w:rsidRDefault="00D8686F" w:rsidP="00D8686F">
      <w:pPr>
        <w:rPr>
          <w:b w:val="0"/>
        </w:rPr>
      </w:pPr>
      <w:r>
        <w:rPr>
          <w:b w:val="0"/>
        </w:rPr>
        <w:t>The website requires a user account</w:t>
      </w:r>
      <w:r w:rsidRPr="00592968">
        <w:rPr>
          <w:b w:val="0"/>
        </w:rPr>
        <w:t xml:space="preserve"> </w:t>
      </w:r>
      <w:r>
        <w:rPr>
          <w:b w:val="0"/>
        </w:rPr>
        <w:t xml:space="preserve">in order to propose new </w:t>
      </w:r>
      <w:r w:rsidR="00EC1099">
        <w:rPr>
          <w:b w:val="0"/>
        </w:rPr>
        <w:t>B</w:t>
      </w:r>
      <w:r>
        <w:rPr>
          <w:b w:val="0"/>
        </w:rPr>
        <w:t xml:space="preserve">est </w:t>
      </w:r>
      <w:r w:rsidR="00EC1099">
        <w:rPr>
          <w:b w:val="0"/>
        </w:rPr>
        <w:t>P</w:t>
      </w:r>
      <w:r>
        <w:rPr>
          <w:b w:val="0"/>
        </w:rPr>
        <w:t xml:space="preserve">ractices, propose modifications to existing </w:t>
      </w:r>
      <w:r w:rsidR="00EC1099">
        <w:rPr>
          <w:b w:val="0"/>
        </w:rPr>
        <w:t>B</w:t>
      </w:r>
      <w:r>
        <w:rPr>
          <w:b w:val="0"/>
        </w:rPr>
        <w:t xml:space="preserve">est </w:t>
      </w:r>
      <w:r w:rsidR="00EC1099">
        <w:rPr>
          <w:b w:val="0"/>
        </w:rPr>
        <w:t>P</w:t>
      </w:r>
      <w:r>
        <w:rPr>
          <w:b w:val="0"/>
        </w:rPr>
        <w:t xml:space="preserve">ractices, or recommend the deletion of </w:t>
      </w:r>
      <w:r w:rsidR="00EC1099">
        <w:rPr>
          <w:b w:val="0"/>
        </w:rPr>
        <w:t>B</w:t>
      </w:r>
      <w:r>
        <w:rPr>
          <w:b w:val="0"/>
        </w:rPr>
        <w:t xml:space="preserve">est </w:t>
      </w:r>
      <w:r w:rsidR="00EC1099">
        <w:rPr>
          <w:b w:val="0"/>
        </w:rPr>
        <w:t>P</w:t>
      </w:r>
      <w:r>
        <w:rPr>
          <w:b w:val="0"/>
        </w:rPr>
        <w:t xml:space="preserve">ractices. </w:t>
      </w:r>
    </w:p>
    <w:p w14:paraId="2336CE27" w14:textId="6A3B3E6A" w:rsidR="00D8686F" w:rsidRDefault="00D8686F" w:rsidP="00D8686F">
      <w:pPr>
        <w:rPr>
          <w:b w:val="0"/>
        </w:rPr>
      </w:pPr>
      <w:r>
        <w:rPr>
          <w:b w:val="0"/>
        </w:rPr>
        <w:t xml:space="preserve">It is desired that a representative from each CSRIC WG establish an account in order to make Best Practice submissions.  A user must contact ATIS in order to establish an account.  Requests for accounts should be sent to </w:t>
      </w:r>
      <w:hyperlink r:id="rId8" w:history="1">
        <w:r w:rsidRPr="00B8030A">
          <w:rPr>
            <w:rStyle w:val="Hyperlink"/>
            <w:b w:val="0"/>
          </w:rPr>
          <w:t>jwohlgemuth@atis.org</w:t>
        </w:r>
      </w:hyperlink>
      <w:r>
        <w:rPr>
          <w:b w:val="0"/>
        </w:rPr>
        <w:t xml:space="preserve">.  </w:t>
      </w:r>
      <w:r w:rsidR="00763D7B">
        <w:rPr>
          <w:b w:val="0"/>
        </w:rPr>
        <w:t>The user should provide the WG they represent as well as a desired User</w:t>
      </w:r>
      <w:r w:rsidR="00E64B22">
        <w:rPr>
          <w:b w:val="0"/>
        </w:rPr>
        <w:t>n</w:t>
      </w:r>
      <w:r w:rsidR="00763D7B">
        <w:rPr>
          <w:b w:val="0"/>
        </w:rPr>
        <w:t xml:space="preserve">ame.  </w:t>
      </w:r>
      <w:r>
        <w:rPr>
          <w:b w:val="0"/>
        </w:rPr>
        <w:t>The user will receive an email once their account is established.</w:t>
      </w:r>
    </w:p>
    <w:p w14:paraId="088F6A57" w14:textId="5563998B" w:rsidR="00D8686F" w:rsidRPr="00D8686F" w:rsidRDefault="00D8686F" w:rsidP="00111FEA">
      <w:pPr>
        <w:pStyle w:val="Heading2"/>
        <w:numPr>
          <w:ilvl w:val="1"/>
          <w:numId w:val="10"/>
        </w:numPr>
        <w:rPr>
          <w:b/>
        </w:rPr>
      </w:pPr>
      <w:bookmarkStart w:id="4" w:name="_Toc14854185"/>
      <w:r w:rsidRPr="00D8686F">
        <w:rPr>
          <w:b/>
        </w:rPr>
        <w:t>Logging in</w:t>
      </w:r>
      <w:bookmarkEnd w:id="4"/>
    </w:p>
    <w:p w14:paraId="69627EC2" w14:textId="6BA313CB" w:rsidR="00614285" w:rsidRDefault="00D8686F" w:rsidP="00614285">
      <w:pPr>
        <w:rPr>
          <w:b w:val="0"/>
        </w:rPr>
      </w:pPr>
      <w:r>
        <w:rPr>
          <w:b w:val="0"/>
        </w:rPr>
        <w:t xml:space="preserve">Once a user account is established, the user can login to the website </w:t>
      </w:r>
      <w:r w:rsidR="00614285" w:rsidRPr="00F17616">
        <w:rPr>
          <w:b w:val="0"/>
        </w:rPr>
        <w:t>(</w:t>
      </w:r>
      <w:hyperlink r:id="rId9" w:history="1">
        <w:r w:rsidR="00E64B22" w:rsidRPr="00E64B22">
          <w:rPr>
            <w:rStyle w:val="Hyperlink"/>
            <w:b w:val="0"/>
          </w:rPr>
          <w:t>https://bp.atis.org/</w:t>
        </w:r>
      </w:hyperlink>
      <w:r w:rsidR="00614285" w:rsidRPr="00F17616">
        <w:rPr>
          <w:b w:val="0"/>
        </w:rPr>
        <w:t>)</w:t>
      </w:r>
      <w:r w:rsidR="00614285">
        <w:rPr>
          <w:b w:val="0"/>
        </w:rPr>
        <w:t xml:space="preserve"> </w:t>
      </w:r>
      <w:r>
        <w:rPr>
          <w:b w:val="0"/>
        </w:rPr>
        <w:t xml:space="preserve">by clicking “Login” on the top right side of the Best Practice home page.  Enter your Username and Password and select Submit. </w:t>
      </w:r>
      <w:r w:rsidR="00614285" w:rsidRPr="00F17616">
        <w:rPr>
          <w:b w:val="0"/>
        </w:rPr>
        <w:t xml:space="preserve">If you have forgotten your password, you can click the “Forgot Password” link.  You will be asked to enter the email address used to create your Best Practice Login. You will receive an email with your </w:t>
      </w:r>
      <w:r w:rsidR="00E64B22">
        <w:rPr>
          <w:b w:val="0"/>
        </w:rPr>
        <w:t>U</w:t>
      </w:r>
      <w:r w:rsidR="00E64B22" w:rsidRPr="00F17616">
        <w:rPr>
          <w:b w:val="0"/>
        </w:rPr>
        <w:t xml:space="preserve">sername </w:t>
      </w:r>
      <w:r w:rsidR="00614285" w:rsidRPr="00F17616">
        <w:rPr>
          <w:b w:val="0"/>
        </w:rPr>
        <w:t>and a link to reset your password.  Once your password has been reset, a link to login to the system is displayed at which point you can access the Best Practices Website.</w:t>
      </w:r>
    </w:p>
    <w:p w14:paraId="748203BD" w14:textId="1C99FAAD" w:rsidR="00D8686F" w:rsidRDefault="00D8686F" w:rsidP="00D8686F">
      <w:pPr>
        <w:rPr>
          <w:b w:val="0"/>
        </w:rPr>
      </w:pPr>
      <w:r>
        <w:rPr>
          <w:b w:val="0"/>
        </w:rPr>
        <w:t xml:space="preserve">Once logged in, the menu bar has two additional options—1) Propose a Best Practice, and 2) User Profile. </w:t>
      </w:r>
      <w:bookmarkStart w:id="5" w:name="_GoBack"/>
      <w:bookmarkEnd w:id="5"/>
    </w:p>
    <w:p w14:paraId="57E12836" w14:textId="4765FFB8" w:rsidR="003A755F" w:rsidRDefault="00111FEA" w:rsidP="00111FEA">
      <w:pPr>
        <w:pStyle w:val="Heading1"/>
        <w:keepNext w:val="0"/>
        <w:numPr>
          <w:ilvl w:val="0"/>
          <w:numId w:val="10"/>
        </w:numPr>
        <w:spacing w:before="480" w:after="120"/>
        <w:jc w:val="both"/>
        <w:rPr>
          <w:smallCaps w:val="0"/>
          <w:sz w:val="46"/>
          <w:szCs w:val="46"/>
        </w:rPr>
      </w:pPr>
      <w:r>
        <w:rPr>
          <w:smallCaps w:val="0"/>
          <w:sz w:val="46"/>
          <w:szCs w:val="46"/>
        </w:rPr>
        <w:lastRenderedPageBreak/>
        <w:t xml:space="preserve"> </w:t>
      </w:r>
      <w:bookmarkStart w:id="6" w:name="_Toc14854186"/>
      <w:r w:rsidR="001F749B">
        <w:rPr>
          <w:smallCaps w:val="0"/>
          <w:sz w:val="46"/>
          <w:szCs w:val="46"/>
        </w:rPr>
        <w:t>Best Practice</w:t>
      </w:r>
      <w:r w:rsidR="00614285">
        <w:rPr>
          <w:smallCaps w:val="0"/>
          <w:sz w:val="46"/>
          <w:szCs w:val="46"/>
        </w:rPr>
        <w:t xml:space="preserve"> Proposals</w:t>
      </w:r>
      <w:bookmarkEnd w:id="6"/>
    </w:p>
    <w:p w14:paraId="167A8148" w14:textId="092E2D6B" w:rsidR="00614285" w:rsidRDefault="00614285" w:rsidP="00111FEA">
      <w:pPr>
        <w:pStyle w:val="Heading2"/>
        <w:numPr>
          <w:ilvl w:val="1"/>
          <w:numId w:val="10"/>
        </w:numPr>
        <w:rPr>
          <w:b/>
        </w:rPr>
      </w:pPr>
      <w:bookmarkStart w:id="7" w:name="_Toc14854187"/>
      <w:r>
        <w:rPr>
          <w:b/>
        </w:rPr>
        <w:t>Propose New Best Practice</w:t>
      </w:r>
      <w:bookmarkEnd w:id="7"/>
    </w:p>
    <w:p w14:paraId="1EC4FB35" w14:textId="3BCC65D3" w:rsidR="003A755F" w:rsidRDefault="001F749B">
      <w:pPr>
        <w:rPr>
          <w:b w:val="0"/>
        </w:rPr>
      </w:pPr>
      <w:r>
        <w:rPr>
          <w:b w:val="0"/>
        </w:rPr>
        <w:t xml:space="preserve">The system will guide the user through the </w:t>
      </w:r>
      <w:r w:rsidR="008D2000">
        <w:rPr>
          <w:b w:val="0"/>
        </w:rPr>
        <w:t>process</w:t>
      </w:r>
      <w:r>
        <w:rPr>
          <w:b w:val="0"/>
        </w:rPr>
        <w:t xml:space="preserve"> of developing a well-formed Best Practice.  </w:t>
      </w:r>
      <w:r w:rsidR="001F0372">
        <w:rPr>
          <w:b w:val="0"/>
        </w:rPr>
        <w:t xml:space="preserve">The Generate Best Practice page has </w:t>
      </w:r>
      <w:r w:rsidR="00CB1F3E">
        <w:rPr>
          <w:b w:val="0"/>
        </w:rPr>
        <w:t xml:space="preserve">eight </w:t>
      </w:r>
      <w:r w:rsidR="001F0372">
        <w:rPr>
          <w:b w:val="0"/>
        </w:rPr>
        <w:t>sections</w:t>
      </w:r>
      <w:r w:rsidR="00340FBC">
        <w:rPr>
          <w:b w:val="0"/>
        </w:rPr>
        <w:t>:</w:t>
      </w:r>
      <w:r w:rsidR="001F0372">
        <w:rPr>
          <w:b w:val="0"/>
        </w:rPr>
        <w:t xml:space="preserve"> </w:t>
      </w:r>
    </w:p>
    <w:p w14:paraId="73562D88" w14:textId="0D9BFCF7" w:rsidR="00097ED7" w:rsidRPr="00340FBC" w:rsidRDefault="00097ED7" w:rsidP="00340FBC">
      <w:pPr>
        <w:pStyle w:val="ListParagraph"/>
        <w:numPr>
          <w:ilvl w:val="0"/>
          <w:numId w:val="8"/>
        </w:numPr>
        <w:rPr>
          <w:b w:val="0"/>
        </w:rPr>
      </w:pPr>
      <w:r w:rsidRPr="00340FBC">
        <w:rPr>
          <w:b w:val="0"/>
        </w:rPr>
        <w:t xml:space="preserve">Category </w:t>
      </w:r>
    </w:p>
    <w:p w14:paraId="1C752A7D" w14:textId="3444557D" w:rsidR="00097ED7" w:rsidRPr="00340FBC" w:rsidRDefault="00097ED7" w:rsidP="00340FBC">
      <w:pPr>
        <w:pStyle w:val="ListParagraph"/>
        <w:numPr>
          <w:ilvl w:val="0"/>
          <w:numId w:val="8"/>
        </w:numPr>
        <w:rPr>
          <w:b w:val="0"/>
        </w:rPr>
      </w:pPr>
      <w:r w:rsidRPr="00340FBC">
        <w:rPr>
          <w:b w:val="0"/>
        </w:rPr>
        <w:t xml:space="preserve">Industry Roles </w:t>
      </w:r>
    </w:p>
    <w:p w14:paraId="3D4287D0" w14:textId="3C907A5F" w:rsidR="00097ED7" w:rsidRPr="00340FBC" w:rsidRDefault="00097ED7" w:rsidP="00340FBC">
      <w:pPr>
        <w:pStyle w:val="ListParagraph"/>
        <w:numPr>
          <w:ilvl w:val="0"/>
          <w:numId w:val="8"/>
        </w:numPr>
        <w:rPr>
          <w:b w:val="0"/>
        </w:rPr>
      </w:pPr>
      <w:r w:rsidRPr="00340FBC">
        <w:rPr>
          <w:b w:val="0"/>
        </w:rPr>
        <w:t xml:space="preserve">Network Types </w:t>
      </w:r>
    </w:p>
    <w:p w14:paraId="15CF3281" w14:textId="2B6B19C2" w:rsidR="00097ED7" w:rsidRDefault="00097ED7" w:rsidP="00340FBC">
      <w:pPr>
        <w:pStyle w:val="ListParagraph"/>
        <w:numPr>
          <w:ilvl w:val="0"/>
          <w:numId w:val="8"/>
        </w:numPr>
        <w:rPr>
          <w:b w:val="0"/>
        </w:rPr>
      </w:pPr>
      <w:r w:rsidRPr="00340FBC">
        <w:rPr>
          <w:b w:val="0"/>
        </w:rPr>
        <w:t xml:space="preserve">Keywords </w:t>
      </w:r>
    </w:p>
    <w:p w14:paraId="46C7F39B" w14:textId="677F0E2E" w:rsidR="00CB1F3E" w:rsidRDefault="00CB1F3E" w:rsidP="00340FBC">
      <w:pPr>
        <w:pStyle w:val="ListParagraph"/>
        <w:numPr>
          <w:ilvl w:val="0"/>
          <w:numId w:val="8"/>
        </w:numPr>
        <w:rPr>
          <w:b w:val="0"/>
        </w:rPr>
      </w:pPr>
      <w:r>
        <w:rPr>
          <w:b w:val="0"/>
        </w:rPr>
        <w:t>Description</w:t>
      </w:r>
    </w:p>
    <w:p w14:paraId="104FE556" w14:textId="19BFA152" w:rsidR="00CB1F3E" w:rsidRDefault="00CB1F3E" w:rsidP="00340FBC">
      <w:pPr>
        <w:pStyle w:val="ListParagraph"/>
        <w:numPr>
          <w:ilvl w:val="0"/>
          <w:numId w:val="8"/>
        </w:numPr>
        <w:rPr>
          <w:b w:val="0"/>
        </w:rPr>
      </w:pPr>
      <w:r>
        <w:rPr>
          <w:b w:val="0"/>
        </w:rPr>
        <w:t>References/Comments</w:t>
      </w:r>
    </w:p>
    <w:p w14:paraId="679C90D1" w14:textId="093A007D" w:rsidR="00CB1F3E" w:rsidRDefault="00CB1F3E" w:rsidP="00340FBC">
      <w:pPr>
        <w:pStyle w:val="ListParagraph"/>
        <w:numPr>
          <w:ilvl w:val="0"/>
          <w:numId w:val="8"/>
        </w:numPr>
        <w:rPr>
          <w:b w:val="0"/>
        </w:rPr>
      </w:pPr>
      <w:r>
        <w:rPr>
          <w:b w:val="0"/>
        </w:rPr>
        <w:t>Workgroup</w:t>
      </w:r>
    </w:p>
    <w:p w14:paraId="1131605A" w14:textId="2AAF63D1" w:rsidR="00CB1F3E" w:rsidRPr="00340FBC" w:rsidRDefault="00CB1F3E" w:rsidP="00340FBC">
      <w:pPr>
        <w:pStyle w:val="ListParagraph"/>
        <w:numPr>
          <w:ilvl w:val="0"/>
          <w:numId w:val="8"/>
        </w:numPr>
        <w:rPr>
          <w:b w:val="0"/>
        </w:rPr>
      </w:pPr>
      <w:r>
        <w:rPr>
          <w:b w:val="0"/>
        </w:rPr>
        <w:t>Category (for BP number assignment)</w:t>
      </w:r>
    </w:p>
    <w:p w14:paraId="3B69292C" w14:textId="52540221" w:rsidR="00CB1F3E" w:rsidRDefault="00CB1F3E">
      <w:pPr>
        <w:rPr>
          <w:b w:val="0"/>
        </w:rPr>
      </w:pPr>
      <w:r>
        <w:rPr>
          <w:b w:val="0"/>
        </w:rPr>
        <w:t xml:space="preserve">Definitions for the options within the first four categories above are obtained by hovering your cursor over the information icon on the “Generate Best Practice” screen.  </w:t>
      </w:r>
      <w:r w:rsidR="003B19AB">
        <w:rPr>
          <w:b w:val="0"/>
        </w:rPr>
        <w:t xml:space="preserve">This information is also available in the </w:t>
      </w:r>
      <w:hyperlink r:id="rId10" w:history="1">
        <w:r w:rsidR="003B19AB" w:rsidRPr="003E2D4B">
          <w:rPr>
            <w:rStyle w:val="Hyperlink"/>
            <w:b w:val="0"/>
          </w:rPr>
          <w:t>Best Practice Tutorial</w:t>
        </w:r>
      </w:hyperlink>
      <w:r w:rsidR="003E2D4B">
        <w:rPr>
          <w:b w:val="0"/>
        </w:rPr>
        <w:t>.</w:t>
      </w:r>
    </w:p>
    <w:p w14:paraId="2244DDD9" w14:textId="174AC972" w:rsidR="00CB1F3E" w:rsidRDefault="00CB1F3E">
      <w:pPr>
        <w:rPr>
          <w:b w:val="0"/>
        </w:rPr>
      </w:pPr>
      <w:r>
        <w:rPr>
          <w:b w:val="0"/>
        </w:rPr>
        <w:t>The following rules exist for proposing a Best Practice:</w:t>
      </w:r>
    </w:p>
    <w:p w14:paraId="62A06AB0" w14:textId="491C11CF" w:rsidR="00CB1F3E" w:rsidRDefault="00CB1F3E" w:rsidP="00CB1F3E">
      <w:pPr>
        <w:pStyle w:val="ListParagraph"/>
        <w:numPr>
          <w:ilvl w:val="0"/>
          <w:numId w:val="9"/>
        </w:numPr>
        <w:rPr>
          <w:b w:val="0"/>
        </w:rPr>
      </w:pPr>
      <w:r w:rsidRPr="00CB1F3E">
        <w:rPr>
          <w:b w:val="0"/>
        </w:rPr>
        <w:t>The user must select one of the following categories:  Standard or Public Safety &amp; Disaster</w:t>
      </w:r>
    </w:p>
    <w:p w14:paraId="54E40C90" w14:textId="6CB5970F" w:rsidR="00CB1F3E" w:rsidRDefault="00CB1F3E" w:rsidP="00CB1F3E">
      <w:pPr>
        <w:pStyle w:val="ListParagraph"/>
        <w:numPr>
          <w:ilvl w:val="0"/>
          <w:numId w:val="9"/>
        </w:numPr>
        <w:rPr>
          <w:b w:val="0"/>
        </w:rPr>
      </w:pPr>
      <w:r>
        <w:rPr>
          <w:b w:val="0"/>
        </w:rPr>
        <w:t>The user must select one or more Industry Roles</w:t>
      </w:r>
    </w:p>
    <w:p w14:paraId="0D711137" w14:textId="659C8C52" w:rsidR="00CB1F3E" w:rsidRDefault="00CB1F3E" w:rsidP="00CB1F3E">
      <w:pPr>
        <w:pStyle w:val="ListParagraph"/>
        <w:numPr>
          <w:ilvl w:val="0"/>
          <w:numId w:val="9"/>
        </w:numPr>
        <w:rPr>
          <w:b w:val="0"/>
        </w:rPr>
      </w:pPr>
      <w:r>
        <w:rPr>
          <w:b w:val="0"/>
        </w:rPr>
        <w:t>The user must select one or more Network Types</w:t>
      </w:r>
    </w:p>
    <w:p w14:paraId="41C00E3D" w14:textId="3EBEDF4F" w:rsidR="00CB1F3E" w:rsidRDefault="00CB1F3E" w:rsidP="00CB1F3E">
      <w:pPr>
        <w:pStyle w:val="ListParagraph"/>
        <w:numPr>
          <w:ilvl w:val="0"/>
          <w:numId w:val="9"/>
        </w:numPr>
        <w:rPr>
          <w:b w:val="0"/>
        </w:rPr>
      </w:pPr>
      <w:r>
        <w:rPr>
          <w:b w:val="0"/>
        </w:rPr>
        <w:t>The user must select one or more Keywords</w:t>
      </w:r>
    </w:p>
    <w:p w14:paraId="3B89A19F" w14:textId="704C4E20" w:rsidR="00CB1F3E" w:rsidRDefault="00CB1F3E" w:rsidP="00CB1F3E">
      <w:pPr>
        <w:rPr>
          <w:b w:val="0"/>
        </w:rPr>
      </w:pPr>
      <w:r>
        <w:rPr>
          <w:b w:val="0"/>
        </w:rPr>
        <w:t xml:space="preserve">The first line of the Description field is </w:t>
      </w:r>
      <w:r w:rsidR="00286488">
        <w:rPr>
          <w:b w:val="0"/>
        </w:rPr>
        <w:t>auto populated</w:t>
      </w:r>
      <w:r>
        <w:rPr>
          <w:b w:val="0"/>
        </w:rPr>
        <w:t xml:space="preserve"> depending on the Industry Roles selected by the user.  </w:t>
      </w:r>
      <w:r w:rsidR="00763D7B">
        <w:rPr>
          <w:b w:val="0"/>
        </w:rPr>
        <w:t>There is a hierarchy to the order in which the Industry Roles are placed in the first segment of the Best Practice Description</w:t>
      </w:r>
      <w:r w:rsidR="00C76112">
        <w:rPr>
          <w:b w:val="0"/>
        </w:rPr>
        <w:t xml:space="preserve"> (</w:t>
      </w:r>
      <w:r w:rsidR="00C76112" w:rsidRPr="00A52A7F">
        <w:rPr>
          <w:b w:val="0"/>
        </w:rPr>
        <w:t>Network Operators, Service Providers, Equipment Suppliers, Property Managers, Public Safety and Government</w:t>
      </w:r>
      <w:r w:rsidR="00A52A7F" w:rsidRPr="00A52A7F">
        <w:rPr>
          <w:b w:val="0"/>
        </w:rPr>
        <w:t>)</w:t>
      </w:r>
      <w:r w:rsidR="00763D7B">
        <w:rPr>
          <w:b w:val="0"/>
        </w:rPr>
        <w:t>.  The order of the Industry Roles is not dependent on the order in which they are selected</w:t>
      </w:r>
      <w:r w:rsidR="006D6F70">
        <w:rPr>
          <w:b w:val="0"/>
        </w:rPr>
        <w:t xml:space="preserve"> on the screen</w:t>
      </w:r>
      <w:r w:rsidR="00763D7B">
        <w:rPr>
          <w:b w:val="0"/>
        </w:rPr>
        <w:t>.  Following selection of the Industry Roles, the system will auto-populate “should”, the modifier for the Best Practice.  The user should then enter the “what” of the Best Practice in the second Description field.  The system will form the Best Practice based on the user entries.</w:t>
      </w:r>
    </w:p>
    <w:p w14:paraId="3A5E11F1" w14:textId="1F2C59D9" w:rsidR="00114429" w:rsidRDefault="00114429" w:rsidP="00CB1F3E">
      <w:pPr>
        <w:rPr>
          <w:b w:val="0"/>
        </w:rPr>
      </w:pPr>
      <w:r>
        <w:rPr>
          <w:b w:val="0"/>
        </w:rPr>
        <w:t xml:space="preserve">Note: </w:t>
      </w:r>
      <w:r w:rsidR="00A666D1">
        <w:rPr>
          <w:b w:val="0"/>
        </w:rPr>
        <w:t>P</w:t>
      </w:r>
      <w:r>
        <w:rPr>
          <w:b w:val="0"/>
        </w:rPr>
        <w:t>roposing a Best Practice that is not in conformance with the format for Best Practices will cause system errors</w:t>
      </w:r>
      <w:r w:rsidR="00A666D1">
        <w:rPr>
          <w:b w:val="0"/>
        </w:rPr>
        <w:t xml:space="preserve"> when processing the file</w:t>
      </w:r>
      <w:r>
        <w:rPr>
          <w:b w:val="0"/>
        </w:rPr>
        <w:t>. As a reminder, Best Practices should be in the format of “Industry Role(s)</w:t>
      </w:r>
      <w:r w:rsidR="00A666D1">
        <w:rPr>
          <w:b w:val="0"/>
        </w:rPr>
        <w:t xml:space="preserve">” </w:t>
      </w:r>
      <w:r w:rsidR="00A666D1">
        <w:rPr>
          <w:b w:val="0"/>
        </w:rPr>
        <w:t>”</w:t>
      </w:r>
      <w:r>
        <w:rPr>
          <w:b w:val="0"/>
        </w:rPr>
        <w:t>s</w:t>
      </w:r>
      <w:r w:rsidRPr="00114429">
        <w:rPr>
          <w:b w:val="0"/>
        </w:rPr>
        <w:t>hould</w:t>
      </w:r>
      <w:r w:rsidR="00A666D1">
        <w:rPr>
          <w:b w:val="0"/>
        </w:rPr>
        <w:t>”</w:t>
      </w:r>
      <w:r w:rsidR="00A666D1" w:rsidDel="00A666D1">
        <w:rPr>
          <w:b w:val="0"/>
        </w:rPr>
        <w:t xml:space="preserve"> </w:t>
      </w:r>
      <w:r w:rsidR="00A666D1">
        <w:rPr>
          <w:b w:val="0"/>
        </w:rPr>
        <w:t>“</w:t>
      </w:r>
      <w:r>
        <w:rPr>
          <w:b w:val="0"/>
        </w:rPr>
        <w:t>Description</w:t>
      </w:r>
      <w:r w:rsidRPr="00114429">
        <w:rPr>
          <w:b w:val="0"/>
        </w:rPr>
        <w:t>”.</w:t>
      </w:r>
      <w:r>
        <w:rPr>
          <w:b w:val="0"/>
        </w:rPr>
        <w:t xml:space="preserve"> </w:t>
      </w:r>
      <w:r w:rsidR="00A666D1">
        <w:rPr>
          <w:b w:val="0"/>
        </w:rPr>
        <w:t>Entering punctuation in the first position of the Description field, such as a comma,</w:t>
      </w:r>
      <w:r>
        <w:rPr>
          <w:b w:val="0"/>
        </w:rPr>
        <w:t xml:space="preserve"> will also create a system error </w:t>
      </w:r>
      <w:r w:rsidR="00A666D1">
        <w:rPr>
          <w:b w:val="0"/>
        </w:rPr>
        <w:t xml:space="preserve">when processing the file </w:t>
      </w:r>
      <w:r>
        <w:rPr>
          <w:b w:val="0"/>
        </w:rPr>
        <w:t xml:space="preserve">(e.g. placing a comma after </w:t>
      </w:r>
      <w:r w:rsidR="00A666D1">
        <w:rPr>
          <w:b w:val="0"/>
        </w:rPr>
        <w:t>“</w:t>
      </w:r>
      <w:r>
        <w:rPr>
          <w:b w:val="0"/>
        </w:rPr>
        <w:t>should</w:t>
      </w:r>
      <w:r w:rsidR="00A666D1">
        <w:rPr>
          <w:b w:val="0"/>
        </w:rPr>
        <w:t>”</w:t>
      </w:r>
      <w:r>
        <w:rPr>
          <w:b w:val="0"/>
        </w:rPr>
        <w:t xml:space="preserve"> in a </w:t>
      </w:r>
      <w:r>
        <w:rPr>
          <w:b w:val="0"/>
        </w:rPr>
        <w:lastRenderedPageBreak/>
        <w:t>Best Practice: Service Providers should</w:t>
      </w:r>
      <w:r w:rsidRPr="00A666D1">
        <w:rPr>
          <w:bCs/>
        </w:rPr>
        <w:t>,</w:t>
      </w:r>
      <w:r>
        <w:rPr>
          <w:b w:val="0"/>
        </w:rPr>
        <w:t xml:space="preserve"> if necessary, …).</w:t>
      </w:r>
      <w:r w:rsidR="00A666D1">
        <w:rPr>
          <w:b w:val="0"/>
        </w:rPr>
        <w:t xml:space="preserve">  </w:t>
      </w:r>
      <w:r>
        <w:rPr>
          <w:b w:val="0"/>
        </w:rPr>
        <w:t xml:space="preserve">For more information on the format of a Best Practice, please review the Best Practices Tutorial at </w:t>
      </w:r>
      <w:r w:rsidRPr="00114429">
        <w:rPr>
          <w:b w:val="0"/>
        </w:rPr>
        <w:t>https://bp.atis.org/tutorial/</w:t>
      </w:r>
      <w:r>
        <w:rPr>
          <w:b w:val="0"/>
        </w:rPr>
        <w:t>.</w:t>
      </w:r>
    </w:p>
    <w:p w14:paraId="24463922" w14:textId="3D8A9966" w:rsidR="00763D7B" w:rsidRDefault="00763D7B" w:rsidP="00763D7B">
      <w:pPr>
        <w:rPr>
          <w:b w:val="0"/>
        </w:rPr>
      </w:pPr>
      <w:r>
        <w:rPr>
          <w:b w:val="0"/>
        </w:rPr>
        <w:t>The user should populate “References/Comments” associated with the Best Practice in the “References/Comments” field.  No references or commentary information should be contained within the Best Practice Description field.</w:t>
      </w:r>
      <w:r w:rsidR="00265545">
        <w:rPr>
          <w:b w:val="0"/>
        </w:rPr>
        <w:t xml:space="preserve"> </w:t>
      </w:r>
    </w:p>
    <w:p w14:paraId="57EF6829" w14:textId="57C35E5D" w:rsidR="00763D7B" w:rsidRDefault="00763D7B" w:rsidP="00763D7B">
      <w:pPr>
        <w:rPr>
          <w:b w:val="0"/>
        </w:rPr>
      </w:pPr>
      <w:r>
        <w:rPr>
          <w:b w:val="0"/>
        </w:rPr>
        <w:t>The user should select the CSRIC WG proposing this Best Practice.</w:t>
      </w:r>
    </w:p>
    <w:p w14:paraId="7D07F16B" w14:textId="6B81EF9C" w:rsidR="00763D7B" w:rsidRDefault="00763D7B" w:rsidP="00763D7B">
      <w:pPr>
        <w:rPr>
          <w:b w:val="0"/>
        </w:rPr>
      </w:pPr>
      <w:r>
        <w:rPr>
          <w:b w:val="0"/>
        </w:rPr>
        <w:t xml:space="preserve">Finally, the user should select the appropriate Category for the </w:t>
      </w:r>
      <w:r w:rsidR="00CA3910">
        <w:rPr>
          <w:b w:val="0"/>
        </w:rPr>
        <w:t>proposed Best Practice.  Special consideration should be given to ensuring this field is accurately populated as it will impact the auto-assignment of a Best Practice Number.  If you have any questions regarding the assignment, please contact John Healy or Jackie Wohlgemuth.</w:t>
      </w:r>
    </w:p>
    <w:p w14:paraId="72D21B12" w14:textId="5471DEBD" w:rsidR="00505832" w:rsidRDefault="00505832" w:rsidP="00763D7B">
      <w:pPr>
        <w:rPr>
          <w:b w:val="0"/>
        </w:rPr>
      </w:pPr>
      <w:r>
        <w:rPr>
          <w:b w:val="0"/>
        </w:rPr>
        <w:t xml:space="preserve">The addition of the proposed Best Practice will not be effective or updated in the database until approved by the CSRIC, coordinated with the FCC, and processed by ATIS staff.  </w:t>
      </w:r>
    </w:p>
    <w:p w14:paraId="700C3AC8" w14:textId="3C2DAA34" w:rsidR="00A555E5" w:rsidRDefault="00921F1F" w:rsidP="00111FEA">
      <w:pPr>
        <w:pStyle w:val="Heading2"/>
        <w:numPr>
          <w:ilvl w:val="1"/>
          <w:numId w:val="10"/>
        </w:numPr>
        <w:rPr>
          <w:b/>
        </w:rPr>
      </w:pPr>
      <w:bookmarkStart w:id="8" w:name="_Toc14854188"/>
      <w:r>
        <w:rPr>
          <w:b/>
        </w:rPr>
        <w:t xml:space="preserve">Steps for the </w:t>
      </w:r>
      <w:r w:rsidR="00CD083B">
        <w:rPr>
          <w:b/>
        </w:rPr>
        <w:t>U</w:t>
      </w:r>
      <w:r>
        <w:rPr>
          <w:b/>
        </w:rPr>
        <w:t xml:space="preserve">ser to </w:t>
      </w:r>
      <w:r w:rsidR="006045AF">
        <w:rPr>
          <w:b/>
        </w:rPr>
        <w:t>Propose</w:t>
      </w:r>
      <w:r>
        <w:rPr>
          <w:b/>
        </w:rPr>
        <w:t xml:space="preserve"> a Best Practice</w:t>
      </w:r>
      <w:bookmarkEnd w:id="8"/>
    </w:p>
    <w:p w14:paraId="1DF7F503" w14:textId="77777777" w:rsidR="00921F1F" w:rsidRDefault="00921F1F">
      <w:pPr>
        <w:rPr>
          <w:b w:val="0"/>
        </w:rPr>
      </w:pPr>
      <w:r>
        <w:rPr>
          <w:b w:val="0"/>
        </w:rPr>
        <w:t>Step 1: After login, select “Propose Best Practice” from the navigation bar.</w:t>
      </w:r>
    </w:p>
    <w:p w14:paraId="419C1071" w14:textId="77777777" w:rsidR="006D6F70" w:rsidRDefault="006D6F70">
      <w:pPr>
        <w:rPr>
          <w:b w:val="0"/>
        </w:rPr>
      </w:pPr>
      <w:r>
        <w:rPr>
          <w:b w:val="0"/>
          <w:noProof/>
        </w:rPr>
        <w:drawing>
          <wp:inline distT="114300" distB="114300" distL="114300" distR="114300" wp14:anchorId="615009C2" wp14:editId="5407192E">
            <wp:extent cx="5426962" cy="874643"/>
            <wp:effectExtent l="0" t="0" r="2540" b="1905"/>
            <wp:docPr id="54"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rotWithShape="1">
                    <a:blip r:embed="rId11"/>
                    <a:srcRect b="9383"/>
                    <a:stretch/>
                  </pic:blipFill>
                  <pic:spPr bwMode="auto">
                    <a:xfrm>
                      <a:off x="0" y="0"/>
                      <a:ext cx="5429250" cy="875012"/>
                    </a:xfrm>
                    <a:prstGeom prst="rect">
                      <a:avLst/>
                    </a:prstGeom>
                    <a:ln>
                      <a:noFill/>
                    </a:ln>
                    <a:extLst>
                      <a:ext uri="{53640926-AAD7-44D8-BBD7-CCE9431645EC}">
                        <a14:shadowObscured xmlns:a14="http://schemas.microsoft.com/office/drawing/2010/main"/>
                      </a:ext>
                    </a:extLst>
                  </pic:spPr>
                </pic:pic>
              </a:graphicData>
            </a:graphic>
          </wp:inline>
        </w:drawing>
      </w:r>
    </w:p>
    <w:p w14:paraId="28BFB007" w14:textId="3A39606A" w:rsidR="00F17616" w:rsidRDefault="00921F1F" w:rsidP="00F17616">
      <w:pPr>
        <w:rPr>
          <w:b w:val="0"/>
        </w:rPr>
      </w:pPr>
      <w:r>
        <w:rPr>
          <w:b w:val="0"/>
        </w:rPr>
        <w:t xml:space="preserve">Step 2:  </w:t>
      </w:r>
      <w:r w:rsidR="006D6F70">
        <w:rPr>
          <w:b w:val="0"/>
        </w:rPr>
        <w:t>S</w:t>
      </w:r>
      <w:r w:rsidR="001F0372">
        <w:rPr>
          <w:b w:val="0"/>
        </w:rPr>
        <w:t xml:space="preserve">elect whether the Best Practice is a Standard Best Practice or related to Public Safety &amp; Disaster.  </w:t>
      </w:r>
      <w:r w:rsidR="006D6F70">
        <w:rPr>
          <w:b w:val="0"/>
        </w:rPr>
        <w:t xml:space="preserve">Additionally, select the appropriate </w:t>
      </w:r>
      <w:r w:rsidR="00F17616" w:rsidRPr="00F17616">
        <w:rPr>
          <w:b w:val="0"/>
        </w:rPr>
        <w:t>Industry Role</w:t>
      </w:r>
      <w:r>
        <w:rPr>
          <w:b w:val="0"/>
        </w:rPr>
        <w:t>(</w:t>
      </w:r>
      <w:r w:rsidR="00F17616" w:rsidRPr="00F17616">
        <w:rPr>
          <w:b w:val="0"/>
        </w:rPr>
        <w:t>s</w:t>
      </w:r>
      <w:r>
        <w:rPr>
          <w:b w:val="0"/>
        </w:rPr>
        <w:t>)</w:t>
      </w:r>
      <w:r w:rsidR="006D6F70">
        <w:rPr>
          <w:b w:val="0"/>
        </w:rPr>
        <w:t xml:space="preserve">, </w:t>
      </w:r>
      <w:r>
        <w:rPr>
          <w:b w:val="0"/>
        </w:rPr>
        <w:t>N</w:t>
      </w:r>
      <w:r w:rsidR="00F17616" w:rsidRPr="00F17616">
        <w:rPr>
          <w:b w:val="0"/>
        </w:rPr>
        <w:t xml:space="preserve">etwork </w:t>
      </w:r>
      <w:r>
        <w:rPr>
          <w:b w:val="0"/>
        </w:rPr>
        <w:t>T</w:t>
      </w:r>
      <w:r w:rsidR="00F17616" w:rsidRPr="00F17616">
        <w:rPr>
          <w:b w:val="0"/>
        </w:rPr>
        <w:t>ype</w:t>
      </w:r>
      <w:r>
        <w:rPr>
          <w:b w:val="0"/>
        </w:rPr>
        <w:t>(</w:t>
      </w:r>
      <w:r w:rsidR="00F17616" w:rsidRPr="00F17616">
        <w:rPr>
          <w:b w:val="0"/>
        </w:rPr>
        <w:t>s</w:t>
      </w:r>
      <w:r>
        <w:rPr>
          <w:b w:val="0"/>
        </w:rPr>
        <w:t>)</w:t>
      </w:r>
      <w:r w:rsidR="006D6F70">
        <w:rPr>
          <w:b w:val="0"/>
        </w:rPr>
        <w:t xml:space="preserve">, and </w:t>
      </w:r>
      <w:r w:rsidR="00A52A7F">
        <w:rPr>
          <w:b w:val="0"/>
        </w:rPr>
        <w:t>K</w:t>
      </w:r>
      <w:r w:rsidR="00F17616" w:rsidRPr="00F17616">
        <w:rPr>
          <w:b w:val="0"/>
        </w:rPr>
        <w:t>eyword</w:t>
      </w:r>
      <w:r>
        <w:rPr>
          <w:b w:val="0"/>
        </w:rPr>
        <w:t>(</w:t>
      </w:r>
      <w:r w:rsidR="00F17616" w:rsidRPr="00F17616">
        <w:rPr>
          <w:b w:val="0"/>
        </w:rPr>
        <w:t>s</w:t>
      </w:r>
      <w:r>
        <w:rPr>
          <w:b w:val="0"/>
        </w:rPr>
        <w:t>)</w:t>
      </w:r>
      <w:r w:rsidR="00F17616" w:rsidRPr="00F17616">
        <w:rPr>
          <w:b w:val="0"/>
        </w:rPr>
        <w:t xml:space="preserve"> associated with the new proposed Best Practice. </w:t>
      </w:r>
      <w:r w:rsidR="00265545">
        <w:rPr>
          <w:b w:val="0"/>
        </w:rPr>
        <w:t xml:space="preserve"> Th</w:t>
      </w:r>
      <w:r w:rsidR="00F17616" w:rsidRPr="00F17616">
        <w:rPr>
          <w:b w:val="0"/>
        </w:rPr>
        <w:t xml:space="preserve">e system automatically populates the beginning of the description of the Best Practice </w:t>
      </w:r>
      <w:r w:rsidR="006D6F70">
        <w:rPr>
          <w:b w:val="0"/>
        </w:rPr>
        <w:t xml:space="preserve">based on the </w:t>
      </w:r>
      <w:r w:rsidR="00F17616" w:rsidRPr="00F17616">
        <w:rPr>
          <w:b w:val="0"/>
        </w:rPr>
        <w:t xml:space="preserve">Industry </w:t>
      </w:r>
      <w:r w:rsidR="006D6F70">
        <w:rPr>
          <w:b w:val="0"/>
        </w:rPr>
        <w:t>R</w:t>
      </w:r>
      <w:r w:rsidR="00F17616" w:rsidRPr="00F17616">
        <w:rPr>
          <w:b w:val="0"/>
        </w:rPr>
        <w:t>oles</w:t>
      </w:r>
      <w:r w:rsidR="006D6F70">
        <w:rPr>
          <w:b w:val="0"/>
        </w:rPr>
        <w:t xml:space="preserve"> selected</w:t>
      </w:r>
      <w:r>
        <w:rPr>
          <w:b w:val="0"/>
        </w:rPr>
        <w:t>.</w:t>
      </w:r>
      <w:r w:rsidR="006D6F70">
        <w:rPr>
          <w:b w:val="0"/>
        </w:rPr>
        <w:t xml:space="preserve">  Complete the remainder of the description of the Best Practice.  Continue to complete the References/Comments field, </w:t>
      </w:r>
      <w:r w:rsidR="00265545">
        <w:rPr>
          <w:b w:val="0"/>
        </w:rPr>
        <w:t>select the WG submitting this proposed Best Practice and select the category for the Best Practice that will determine the last segment of the Best Practice Number.</w:t>
      </w:r>
    </w:p>
    <w:p w14:paraId="26CC7225" w14:textId="77777777" w:rsidR="00265545" w:rsidRDefault="00265545" w:rsidP="00F17616">
      <w:pPr>
        <w:rPr>
          <w:b w:val="0"/>
        </w:rPr>
      </w:pPr>
      <w:r>
        <w:rPr>
          <w:b w:val="0"/>
          <w:noProof/>
        </w:rPr>
        <w:lastRenderedPageBreak/>
        <w:drawing>
          <wp:inline distT="114300" distB="114300" distL="114300" distR="114300" wp14:anchorId="1C7BE8BD" wp14:editId="1D50F030">
            <wp:extent cx="5429250" cy="2844800"/>
            <wp:effectExtent l="0" t="0" r="0" b="0"/>
            <wp:docPr id="48"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2"/>
                    <a:srcRect/>
                    <a:stretch>
                      <a:fillRect/>
                    </a:stretch>
                  </pic:blipFill>
                  <pic:spPr>
                    <a:xfrm>
                      <a:off x="0" y="0"/>
                      <a:ext cx="5429250" cy="2844800"/>
                    </a:xfrm>
                    <a:prstGeom prst="rect">
                      <a:avLst/>
                    </a:prstGeom>
                    <a:ln/>
                  </pic:spPr>
                </pic:pic>
              </a:graphicData>
            </a:graphic>
          </wp:inline>
        </w:drawing>
      </w:r>
      <w:r>
        <w:rPr>
          <w:b w:val="0"/>
          <w:noProof/>
        </w:rPr>
        <w:drawing>
          <wp:inline distT="114300" distB="114300" distL="114300" distR="114300" wp14:anchorId="48481EF1" wp14:editId="75ED9E54">
            <wp:extent cx="5429250" cy="762000"/>
            <wp:effectExtent l="0" t="0" r="0" b="0"/>
            <wp:docPr id="29"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3"/>
                    <a:srcRect/>
                    <a:stretch>
                      <a:fillRect/>
                    </a:stretch>
                  </pic:blipFill>
                  <pic:spPr>
                    <a:xfrm>
                      <a:off x="0" y="0"/>
                      <a:ext cx="5429250" cy="762000"/>
                    </a:xfrm>
                    <a:prstGeom prst="rect">
                      <a:avLst/>
                    </a:prstGeom>
                    <a:ln/>
                  </pic:spPr>
                </pic:pic>
              </a:graphicData>
            </a:graphic>
          </wp:inline>
        </w:drawing>
      </w:r>
    </w:p>
    <w:p w14:paraId="586B130E" w14:textId="76BFEC01" w:rsidR="003A755F" w:rsidRDefault="00265545" w:rsidP="00265545">
      <w:pPr>
        <w:rPr>
          <w:b w:val="0"/>
        </w:rPr>
      </w:pPr>
      <w:r>
        <w:rPr>
          <w:b w:val="0"/>
        </w:rPr>
        <w:t xml:space="preserve">Step 3:  Press </w:t>
      </w:r>
      <w:r w:rsidR="00B16FE0">
        <w:rPr>
          <w:b w:val="0"/>
        </w:rPr>
        <w:t>“</w:t>
      </w:r>
      <w:r>
        <w:rPr>
          <w:b w:val="0"/>
        </w:rPr>
        <w:t>Propose</w:t>
      </w:r>
      <w:r w:rsidR="00B16FE0">
        <w:rPr>
          <w:b w:val="0"/>
        </w:rPr>
        <w:t>”</w:t>
      </w:r>
      <w:r>
        <w:rPr>
          <w:b w:val="0"/>
        </w:rPr>
        <w:t xml:space="preserve"> to submit the Best Practice.  The following will display after selecting Propose.</w:t>
      </w:r>
    </w:p>
    <w:p w14:paraId="1EC6D80E" w14:textId="77777777" w:rsidR="003A755F" w:rsidRDefault="00B629F0">
      <w:pPr>
        <w:jc w:val="center"/>
        <w:rPr>
          <w:b w:val="0"/>
        </w:rPr>
      </w:pPr>
      <w:r>
        <w:rPr>
          <w:b w:val="0"/>
          <w:noProof/>
        </w:rPr>
        <w:drawing>
          <wp:inline distT="114300" distB="114300" distL="114300" distR="114300" wp14:anchorId="03906DE3" wp14:editId="56D461E0">
            <wp:extent cx="5429250" cy="2794000"/>
            <wp:effectExtent l="0" t="0" r="0" b="0"/>
            <wp:docPr id="3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5429250" cy="2794000"/>
                    </a:xfrm>
                    <a:prstGeom prst="rect">
                      <a:avLst/>
                    </a:prstGeom>
                    <a:ln/>
                  </pic:spPr>
                </pic:pic>
              </a:graphicData>
            </a:graphic>
          </wp:inline>
        </w:drawing>
      </w:r>
    </w:p>
    <w:p w14:paraId="0D13D68B" w14:textId="4F9D5E8B" w:rsidR="00210E6E" w:rsidRDefault="00210E6E" w:rsidP="00111FEA">
      <w:pPr>
        <w:pStyle w:val="Heading2"/>
        <w:numPr>
          <w:ilvl w:val="1"/>
          <w:numId w:val="10"/>
        </w:numPr>
        <w:rPr>
          <w:b/>
        </w:rPr>
      </w:pPr>
      <w:bookmarkStart w:id="9" w:name="_Toc14854189"/>
      <w:r>
        <w:rPr>
          <w:b/>
        </w:rPr>
        <w:t>Edit Existing Best Practice</w:t>
      </w:r>
      <w:bookmarkEnd w:id="9"/>
    </w:p>
    <w:p w14:paraId="7C34EDF5" w14:textId="2F7ADE90" w:rsidR="00AF3E31" w:rsidRDefault="00865011" w:rsidP="00134813">
      <w:pPr>
        <w:rPr>
          <w:b w:val="0"/>
        </w:rPr>
      </w:pPr>
      <w:r>
        <w:rPr>
          <w:b w:val="0"/>
        </w:rPr>
        <w:t xml:space="preserve">Users </w:t>
      </w:r>
      <w:r w:rsidR="00134813">
        <w:rPr>
          <w:b w:val="0"/>
        </w:rPr>
        <w:t xml:space="preserve">can propose edits to existing Best Practices within the system.  The edits will not be effective or updated in the database until approved by the CSRIC, coordinated with </w:t>
      </w:r>
      <w:r w:rsidR="00134813">
        <w:rPr>
          <w:b w:val="0"/>
        </w:rPr>
        <w:lastRenderedPageBreak/>
        <w:t>the FCC</w:t>
      </w:r>
      <w:r w:rsidR="00505832">
        <w:rPr>
          <w:b w:val="0"/>
        </w:rPr>
        <w:t>,</w:t>
      </w:r>
      <w:r w:rsidR="00134813">
        <w:rPr>
          <w:b w:val="0"/>
        </w:rPr>
        <w:t xml:space="preserve"> and processed by ATIS staff.  Changes can be made to any of the following elements of a Best Practice:  </w:t>
      </w:r>
    </w:p>
    <w:p w14:paraId="03CD3534" w14:textId="119AD6F3" w:rsidR="00210E6E" w:rsidRPr="00340FBC" w:rsidRDefault="00210E6E" w:rsidP="00AF3E31">
      <w:pPr>
        <w:pStyle w:val="ListParagraph"/>
        <w:numPr>
          <w:ilvl w:val="0"/>
          <w:numId w:val="8"/>
        </w:numPr>
        <w:rPr>
          <w:b w:val="0"/>
        </w:rPr>
      </w:pPr>
      <w:r w:rsidRPr="00340FBC">
        <w:rPr>
          <w:b w:val="0"/>
        </w:rPr>
        <w:t xml:space="preserve">Category </w:t>
      </w:r>
    </w:p>
    <w:p w14:paraId="727EB420" w14:textId="77777777" w:rsidR="00210E6E" w:rsidRPr="00340FBC" w:rsidRDefault="00210E6E" w:rsidP="00210E6E">
      <w:pPr>
        <w:pStyle w:val="ListParagraph"/>
        <w:numPr>
          <w:ilvl w:val="0"/>
          <w:numId w:val="8"/>
        </w:numPr>
        <w:rPr>
          <w:b w:val="0"/>
        </w:rPr>
      </w:pPr>
      <w:r w:rsidRPr="00340FBC">
        <w:rPr>
          <w:b w:val="0"/>
        </w:rPr>
        <w:t xml:space="preserve">Industry Roles </w:t>
      </w:r>
    </w:p>
    <w:p w14:paraId="01D11E39" w14:textId="77777777" w:rsidR="00210E6E" w:rsidRPr="00340FBC" w:rsidRDefault="00210E6E" w:rsidP="00210E6E">
      <w:pPr>
        <w:pStyle w:val="ListParagraph"/>
        <w:numPr>
          <w:ilvl w:val="0"/>
          <w:numId w:val="8"/>
        </w:numPr>
        <w:rPr>
          <w:b w:val="0"/>
        </w:rPr>
      </w:pPr>
      <w:r w:rsidRPr="00340FBC">
        <w:rPr>
          <w:b w:val="0"/>
        </w:rPr>
        <w:t xml:space="preserve">Network Types </w:t>
      </w:r>
    </w:p>
    <w:p w14:paraId="4E812814" w14:textId="77777777" w:rsidR="00210E6E" w:rsidRDefault="00210E6E" w:rsidP="00210E6E">
      <w:pPr>
        <w:pStyle w:val="ListParagraph"/>
        <w:numPr>
          <w:ilvl w:val="0"/>
          <w:numId w:val="8"/>
        </w:numPr>
        <w:rPr>
          <w:b w:val="0"/>
        </w:rPr>
      </w:pPr>
      <w:r w:rsidRPr="00340FBC">
        <w:rPr>
          <w:b w:val="0"/>
        </w:rPr>
        <w:t xml:space="preserve">Keywords </w:t>
      </w:r>
    </w:p>
    <w:p w14:paraId="4BEB6A06" w14:textId="77777777" w:rsidR="00210E6E" w:rsidRDefault="00210E6E" w:rsidP="00210E6E">
      <w:pPr>
        <w:pStyle w:val="ListParagraph"/>
        <w:numPr>
          <w:ilvl w:val="0"/>
          <w:numId w:val="8"/>
        </w:numPr>
        <w:rPr>
          <w:b w:val="0"/>
        </w:rPr>
      </w:pPr>
      <w:r>
        <w:rPr>
          <w:b w:val="0"/>
        </w:rPr>
        <w:t>Description</w:t>
      </w:r>
    </w:p>
    <w:p w14:paraId="214F4219" w14:textId="77777777" w:rsidR="00210E6E" w:rsidRDefault="00210E6E" w:rsidP="00210E6E">
      <w:pPr>
        <w:pStyle w:val="ListParagraph"/>
        <w:numPr>
          <w:ilvl w:val="0"/>
          <w:numId w:val="8"/>
        </w:numPr>
        <w:rPr>
          <w:b w:val="0"/>
        </w:rPr>
      </w:pPr>
      <w:r>
        <w:rPr>
          <w:b w:val="0"/>
        </w:rPr>
        <w:t>References/Comments</w:t>
      </w:r>
    </w:p>
    <w:p w14:paraId="78A76B5B" w14:textId="77777777" w:rsidR="00210E6E" w:rsidRDefault="00210E6E" w:rsidP="00210E6E">
      <w:pPr>
        <w:pStyle w:val="ListParagraph"/>
        <w:numPr>
          <w:ilvl w:val="0"/>
          <w:numId w:val="8"/>
        </w:numPr>
        <w:rPr>
          <w:b w:val="0"/>
        </w:rPr>
      </w:pPr>
      <w:r>
        <w:rPr>
          <w:b w:val="0"/>
        </w:rPr>
        <w:t>Workgroup</w:t>
      </w:r>
    </w:p>
    <w:p w14:paraId="2548C5D0" w14:textId="77777777" w:rsidR="00134813" w:rsidRDefault="00134813" w:rsidP="00210E6E">
      <w:pPr>
        <w:rPr>
          <w:b w:val="0"/>
        </w:rPr>
      </w:pPr>
      <w:r>
        <w:rPr>
          <w:b w:val="0"/>
        </w:rPr>
        <w:t xml:space="preserve">Changes cannot be made to the category that influences the Best Practice Number.  If the Best Practice needs to be recategorized/renumbered, the existing Best Practice should be deleted, and a new Best Practice proposed.  </w:t>
      </w:r>
    </w:p>
    <w:p w14:paraId="11B8BE0E" w14:textId="1C0258B2" w:rsidR="00210E6E" w:rsidRDefault="00210E6E" w:rsidP="00210E6E">
      <w:pPr>
        <w:rPr>
          <w:b w:val="0"/>
        </w:rPr>
      </w:pPr>
      <w:r>
        <w:rPr>
          <w:b w:val="0"/>
        </w:rPr>
        <w:t>Definitions for the options within the first four categories above are obtained by hovering your cursor over the information icon on the “</w:t>
      </w:r>
      <w:r w:rsidR="00134813">
        <w:rPr>
          <w:b w:val="0"/>
        </w:rPr>
        <w:t>Edit Proposal for Best Practice Number XX-XX-XXXX</w:t>
      </w:r>
      <w:r>
        <w:rPr>
          <w:b w:val="0"/>
        </w:rPr>
        <w:t xml:space="preserve">” screen.  This information is also available in the </w:t>
      </w:r>
      <w:hyperlink r:id="rId15" w:history="1">
        <w:r w:rsidRPr="00C8454B">
          <w:rPr>
            <w:rStyle w:val="Hyperlink"/>
            <w:b w:val="0"/>
          </w:rPr>
          <w:t>Best Practice Tutorial</w:t>
        </w:r>
      </w:hyperlink>
      <w:r w:rsidR="00C8454B">
        <w:rPr>
          <w:b w:val="0"/>
        </w:rPr>
        <w:t>.</w:t>
      </w:r>
      <w:r>
        <w:rPr>
          <w:b w:val="0"/>
        </w:rPr>
        <w:t xml:space="preserve"> </w:t>
      </w:r>
    </w:p>
    <w:p w14:paraId="775FCEE3" w14:textId="0623687D" w:rsidR="00210E6E" w:rsidRDefault="00210E6E" w:rsidP="00210E6E">
      <w:pPr>
        <w:rPr>
          <w:b w:val="0"/>
        </w:rPr>
      </w:pPr>
      <w:r>
        <w:rPr>
          <w:b w:val="0"/>
        </w:rPr>
        <w:t xml:space="preserve">The following rules exist for </w:t>
      </w:r>
      <w:r w:rsidR="00134813">
        <w:rPr>
          <w:b w:val="0"/>
        </w:rPr>
        <w:t>editing</w:t>
      </w:r>
      <w:r>
        <w:rPr>
          <w:b w:val="0"/>
        </w:rPr>
        <w:t xml:space="preserve"> a Best Practice:</w:t>
      </w:r>
    </w:p>
    <w:p w14:paraId="3190D653" w14:textId="522E5612" w:rsidR="00210E6E" w:rsidRDefault="00210E6E" w:rsidP="00210E6E">
      <w:pPr>
        <w:pStyle w:val="ListParagraph"/>
        <w:numPr>
          <w:ilvl w:val="0"/>
          <w:numId w:val="9"/>
        </w:numPr>
        <w:rPr>
          <w:b w:val="0"/>
        </w:rPr>
      </w:pPr>
      <w:r w:rsidRPr="00CB1F3E">
        <w:rPr>
          <w:b w:val="0"/>
        </w:rPr>
        <w:t xml:space="preserve">The </w:t>
      </w:r>
      <w:r w:rsidR="00134813">
        <w:rPr>
          <w:b w:val="0"/>
        </w:rPr>
        <w:t>Best Practice must contain</w:t>
      </w:r>
      <w:r w:rsidRPr="00CB1F3E">
        <w:rPr>
          <w:b w:val="0"/>
        </w:rPr>
        <w:t xml:space="preserve"> one of the following categories:  Standard or Public Safety &amp; Disaster</w:t>
      </w:r>
    </w:p>
    <w:p w14:paraId="1C7AEB5F" w14:textId="38F56601" w:rsidR="00210E6E" w:rsidRDefault="00210E6E" w:rsidP="00210E6E">
      <w:pPr>
        <w:pStyle w:val="ListParagraph"/>
        <w:numPr>
          <w:ilvl w:val="0"/>
          <w:numId w:val="9"/>
        </w:numPr>
        <w:rPr>
          <w:b w:val="0"/>
        </w:rPr>
      </w:pPr>
      <w:r>
        <w:rPr>
          <w:b w:val="0"/>
        </w:rPr>
        <w:t xml:space="preserve">The </w:t>
      </w:r>
      <w:r w:rsidR="00134813">
        <w:rPr>
          <w:b w:val="0"/>
        </w:rPr>
        <w:t>Best Practice must contain</w:t>
      </w:r>
      <w:r>
        <w:rPr>
          <w:b w:val="0"/>
        </w:rPr>
        <w:t xml:space="preserve"> one or more Industry Roles</w:t>
      </w:r>
    </w:p>
    <w:p w14:paraId="32A45E59" w14:textId="5561CE6E" w:rsidR="00210E6E" w:rsidRDefault="00210E6E" w:rsidP="00210E6E">
      <w:pPr>
        <w:pStyle w:val="ListParagraph"/>
        <w:numPr>
          <w:ilvl w:val="0"/>
          <w:numId w:val="9"/>
        </w:numPr>
        <w:rPr>
          <w:b w:val="0"/>
        </w:rPr>
      </w:pPr>
      <w:r>
        <w:rPr>
          <w:b w:val="0"/>
        </w:rPr>
        <w:t xml:space="preserve">The </w:t>
      </w:r>
      <w:r w:rsidR="00134813">
        <w:rPr>
          <w:b w:val="0"/>
        </w:rPr>
        <w:t xml:space="preserve">Best Practice must contain </w:t>
      </w:r>
      <w:r>
        <w:rPr>
          <w:b w:val="0"/>
        </w:rPr>
        <w:t>one or more Network Types</w:t>
      </w:r>
    </w:p>
    <w:p w14:paraId="66C45711" w14:textId="417D1BB2" w:rsidR="00210E6E" w:rsidRDefault="00210E6E" w:rsidP="00210E6E">
      <w:pPr>
        <w:pStyle w:val="ListParagraph"/>
        <w:numPr>
          <w:ilvl w:val="0"/>
          <w:numId w:val="9"/>
        </w:numPr>
        <w:rPr>
          <w:b w:val="0"/>
        </w:rPr>
      </w:pPr>
      <w:r>
        <w:rPr>
          <w:b w:val="0"/>
        </w:rPr>
        <w:t xml:space="preserve">The </w:t>
      </w:r>
      <w:r w:rsidR="00134813">
        <w:rPr>
          <w:b w:val="0"/>
        </w:rPr>
        <w:t xml:space="preserve">Best Practice must contain </w:t>
      </w:r>
      <w:r>
        <w:rPr>
          <w:b w:val="0"/>
        </w:rPr>
        <w:t>one or more Keywords</w:t>
      </w:r>
    </w:p>
    <w:p w14:paraId="48A7F9A0" w14:textId="176C4606" w:rsidR="00134813" w:rsidRDefault="00210E6E" w:rsidP="00134813">
      <w:pPr>
        <w:rPr>
          <w:b w:val="0"/>
        </w:rPr>
      </w:pPr>
      <w:r>
        <w:rPr>
          <w:b w:val="0"/>
        </w:rPr>
        <w:t xml:space="preserve">The first line of the Description field </w:t>
      </w:r>
      <w:r w:rsidR="00134813">
        <w:rPr>
          <w:b w:val="0"/>
        </w:rPr>
        <w:t>will</w:t>
      </w:r>
      <w:r>
        <w:rPr>
          <w:b w:val="0"/>
        </w:rPr>
        <w:t xml:space="preserve"> auto-populate </w:t>
      </w:r>
      <w:r w:rsidR="00134813">
        <w:rPr>
          <w:b w:val="0"/>
        </w:rPr>
        <w:t>based</w:t>
      </w:r>
      <w:r>
        <w:rPr>
          <w:b w:val="0"/>
        </w:rPr>
        <w:t xml:space="preserve"> on </w:t>
      </w:r>
      <w:r w:rsidR="00134813">
        <w:rPr>
          <w:b w:val="0"/>
        </w:rPr>
        <w:t>any changes made to the</w:t>
      </w:r>
      <w:r>
        <w:rPr>
          <w:b w:val="0"/>
        </w:rPr>
        <w:t xml:space="preserve"> Industry Roles selected by the user.  There is a hierarchy to the order in which the Industry Roles are placed in the first segment of the Best Practice Description (</w:t>
      </w:r>
      <w:r w:rsidRPr="00A52A7F">
        <w:rPr>
          <w:b w:val="0"/>
        </w:rPr>
        <w:t>Network Operators, Service Providers, Equipment Suppliers, Property Managers, Public Safety and Government)</w:t>
      </w:r>
      <w:r>
        <w:rPr>
          <w:b w:val="0"/>
        </w:rPr>
        <w:t xml:space="preserve">.  The order of the Industry Roles is not dependent on the order in which they are selected on the screen.  Following selection of the Industry Roles, the system will auto-populate “should”, the modifier for the Best Practice.  </w:t>
      </w:r>
    </w:p>
    <w:p w14:paraId="792D0CE4" w14:textId="5F28CB98" w:rsidR="00210E6E" w:rsidRDefault="00210E6E" w:rsidP="00134813">
      <w:pPr>
        <w:rPr>
          <w:b w:val="0"/>
        </w:rPr>
      </w:pPr>
      <w:r>
        <w:rPr>
          <w:b w:val="0"/>
        </w:rPr>
        <w:t>The user should select the CSRIC WG proposing this Best Practice</w:t>
      </w:r>
      <w:r w:rsidR="00912D55">
        <w:rPr>
          <w:b w:val="0"/>
        </w:rPr>
        <w:t xml:space="preserve"> and “Submit” the edited Best Practice</w:t>
      </w:r>
      <w:r>
        <w:rPr>
          <w:b w:val="0"/>
        </w:rPr>
        <w:t>.</w:t>
      </w:r>
    </w:p>
    <w:p w14:paraId="3B177C3B" w14:textId="12218B26" w:rsidR="00912D55" w:rsidRDefault="00912D55" w:rsidP="00134813">
      <w:pPr>
        <w:rPr>
          <w:b w:val="0"/>
        </w:rPr>
      </w:pPr>
      <w:r>
        <w:rPr>
          <w:b w:val="0"/>
        </w:rPr>
        <w:t xml:space="preserve">This Best Practice can be edited multiple times by the same user by searching on the Best Practice again or accessing it from the </w:t>
      </w:r>
      <w:r w:rsidR="00AF3E31">
        <w:rPr>
          <w:b w:val="0"/>
        </w:rPr>
        <w:t>U</w:t>
      </w:r>
      <w:r>
        <w:rPr>
          <w:b w:val="0"/>
        </w:rPr>
        <w:t xml:space="preserve">ser </w:t>
      </w:r>
      <w:r w:rsidR="00AF3E31">
        <w:rPr>
          <w:b w:val="0"/>
        </w:rPr>
        <w:t>P</w:t>
      </w:r>
      <w:r>
        <w:rPr>
          <w:b w:val="0"/>
        </w:rPr>
        <w:t xml:space="preserve">rofile.  </w:t>
      </w:r>
    </w:p>
    <w:p w14:paraId="0071CC5C" w14:textId="3B5AFBEF" w:rsidR="00912D55" w:rsidRDefault="00912D55" w:rsidP="00111FEA">
      <w:pPr>
        <w:pStyle w:val="Heading2"/>
        <w:numPr>
          <w:ilvl w:val="1"/>
          <w:numId w:val="10"/>
        </w:numPr>
        <w:rPr>
          <w:b/>
        </w:rPr>
      </w:pPr>
      <w:bookmarkStart w:id="10" w:name="_Toc14854190"/>
      <w:r>
        <w:rPr>
          <w:b/>
        </w:rPr>
        <w:t xml:space="preserve">Steps for the </w:t>
      </w:r>
      <w:r w:rsidR="00CD083B">
        <w:rPr>
          <w:b/>
        </w:rPr>
        <w:t>U</w:t>
      </w:r>
      <w:r>
        <w:rPr>
          <w:b/>
        </w:rPr>
        <w:t>ser to Edit a Best Practice</w:t>
      </w:r>
      <w:bookmarkEnd w:id="10"/>
    </w:p>
    <w:p w14:paraId="00E26DBC" w14:textId="11850DA9" w:rsidR="00912D55" w:rsidRDefault="00912D55" w:rsidP="00912D55">
      <w:pPr>
        <w:rPr>
          <w:b w:val="0"/>
        </w:rPr>
      </w:pPr>
      <w:r>
        <w:rPr>
          <w:b w:val="0"/>
        </w:rPr>
        <w:t>Step 1: After login, perform a search on the Best Practice you wish to edit.</w:t>
      </w:r>
    </w:p>
    <w:p w14:paraId="3869D620" w14:textId="2DD380FC" w:rsidR="00912D55" w:rsidRDefault="00912D55" w:rsidP="00912D55">
      <w:pPr>
        <w:rPr>
          <w:b w:val="0"/>
        </w:rPr>
      </w:pPr>
      <w:r>
        <w:rPr>
          <w:b w:val="0"/>
        </w:rPr>
        <w:lastRenderedPageBreak/>
        <w:t>Step 2:  Select “Edit” as the proposed action</w:t>
      </w:r>
      <w:r w:rsidR="008B2C43">
        <w:rPr>
          <w:b w:val="0"/>
        </w:rPr>
        <w:t>.</w:t>
      </w:r>
    </w:p>
    <w:p w14:paraId="25471D21" w14:textId="0042A435" w:rsidR="00912D55" w:rsidRDefault="008B2C43" w:rsidP="00912D55">
      <w:pPr>
        <w:rPr>
          <w:b w:val="0"/>
        </w:rPr>
      </w:pPr>
      <w:r>
        <w:rPr>
          <w:b w:val="0"/>
          <w:noProof/>
        </w:rPr>
        <w:drawing>
          <wp:inline distT="114300" distB="114300" distL="114300" distR="114300" wp14:anchorId="3E9A8362" wp14:editId="56889B44">
            <wp:extent cx="5429250" cy="2590800"/>
            <wp:effectExtent l="0" t="0" r="0" b="0"/>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5429250" cy="2590800"/>
                    </a:xfrm>
                    <a:prstGeom prst="rect">
                      <a:avLst/>
                    </a:prstGeom>
                    <a:ln/>
                  </pic:spPr>
                </pic:pic>
              </a:graphicData>
            </a:graphic>
          </wp:inline>
        </w:drawing>
      </w:r>
    </w:p>
    <w:p w14:paraId="36309A34" w14:textId="6A251528" w:rsidR="00912D55" w:rsidRDefault="00912D55" w:rsidP="00912D55">
      <w:pPr>
        <w:rPr>
          <w:b w:val="0"/>
        </w:rPr>
      </w:pPr>
      <w:r>
        <w:rPr>
          <w:b w:val="0"/>
        </w:rPr>
        <w:t xml:space="preserve">Step 3:  </w:t>
      </w:r>
      <w:r w:rsidR="008B2C43">
        <w:rPr>
          <w:b w:val="0"/>
        </w:rPr>
        <w:t xml:space="preserve">The system will pre-populate the information for the existing Best Practice in the form.  </w:t>
      </w:r>
      <w:r>
        <w:rPr>
          <w:b w:val="0"/>
        </w:rPr>
        <w:t xml:space="preserve">The user can </w:t>
      </w:r>
      <w:r w:rsidR="008B2C43">
        <w:rPr>
          <w:b w:val="0"/>
        </w:rPr>
        <w:t xml:space="preserve">then </w:t>
      </w:r>
      <w:r>
        <w:rPr>
          <w:b w:val="0"/>
        </w:rPr>
        <w:t xml:space="preserve">make changes to any of the following sections: </w:t>
      </w:r>
      <w:r>
        <w:rPr>
          <w:b w:val="0"/>
        </w:rPr>
        <w:tab/>
      </w:r>
    </w:p>
    <w:p w14:paraId="01988AC8" w14:textId="77777777" w:rsidR="00912D55" w:rsidRPr="00340FBC" w:rsidRDefault="00912D55" w:rsidP="00912D55">
      <w:pPr>
        <w:pStyle w:val="ListParagraph"/>
        <w:numPr>
          <w:ilvl w:val="0"/>
          <w:numId w:val="8"/>
        </w:numPr>
        <w:rPr>
          <w:b w:val="0"/>
        </w:rPr>
      </w:pPr>
      <w:r w:rsidRPr="00340FBC">
        <w:rPr>
          <w:b w:val="0"/>
        </w:rPr>
        <w:t xml:space="preserve">Category </w:t>
      </w:r>
    </w:p>
    <w:p w14:paraId="5410DA32" w14:textId="77777777" w:rsidR="00912D55" w:rsidRPr="00340FBC" w:rsidRDefault="00912D55" w:rsidP="00912D55">
      <w:pPr>
        <w:pStyle w:val="ListParagraph"/>
        <w:numPr>
          <w:ilvl w:val="0"/>
          <w:numId w:val="8"/>
        </w:numPr>
        <w:rPr>
          <w:b w:val="0"/>
        </w:rPr>
      </w:pPr>
      <w:r w:rsidRPr="00340FBC">
        <w:rPr>
          <w:b w:val="0"/>
        </w:rPr>
        <w:t xml:space="preserve">Industry Roles </w:t>
      </w:r>
    </w:p>
    <w:p w14:paraId="258F8B34" w14:textId="77777777" w:rsidR="00912D55" w:rsidRPr="00340FBC" w:rsidRDefault="00912D55" w:rsidP="00912D55">
      <w:pPr>
        <w:pStyle w:val="ListParagraph"/>
        <w:numPr>
          <w:ilvl w:val="0"/>
          <w:numId w:val="8"/>
        </w:numPr>
        <w:rPr>
          <w:b w:val="0"/>
        </w:rPr>
      </w:pPr>
      <w:r w:rsidRPr="00340FBC">
        <w:rPr>
          <w:b w:val="0"/>
        </w:rPr>
        <w:t xml:space="preserve">Network Types </w:t>
      </w:r>
    </w:p>
    <w:p w14:paraId="0EDC236F" w14:textId="77777777" w:rsidR="00912D55" w:rsidRDefault="00912D55" w:rsidP="00912D55">
      <w:pPr>
        <w:pStyle w:val="ListParagraph"/>
        <w:numPr>
          <w:ilvl w:val="0"/>
          <w:numId w:val="8"/>
        </w:numPr>
        <w:rPr>
          <w:b w:val="0"/>
        </w:rPr>
      </w:pPr>
      <w:r w:rsidRPr="00340FBC">
        <w:rPr>
          <w:b w:val="0"/>
        </w:rPr>
        <w:t xml:space="preserve">Keywords </w:t>
      </w:r>
    </w:p>
    <w:p w14:paraId="2E480F20" w14:textId="77777777" w:rsidR="00912D55" w:rsidRDefault="00912D55" w:rsidP="00912D55">
      <w:pPr>
        <w:pStyle w:val="ListParagraph"/>
        <w:numPr>
          <w:ilvl w:val="0"/>
          <w:numId w:val="8"/>
        </w:numPr>
        <w:rPr>
          <w:b w:val="0"/>
        </w:rPr>
      </w:pPr>
      <w:r>
        <w:rPr>
          <w:b w:val="0"/>
        </w:rPr>
        <w:t>Description</w:t>
      </w:r>
    </w:p>
    <w:p w14:paraId="1D790223" w14:textId="77777777" w:rsidR="00912D55" w:rsidRDefault="00912D55" w:rsidP="00912D55">
      <w:pPr>
        <w:pStyle w:val="ListParagraph"/>
        <w:numPr>
          <w:ilvl w:val="0"/>
          <w:numId w:val="8"/>
        </w:numPr>
        <w:rPr>
          <w:b w:val="0"/>
        </w:rPr>
      </w:pPr>
      <w:r>
        <w:rPr>
          <w:b w:val="0"/>
        </w:rPr>
        <w:t>References/Comments</w:t>
      </w:r>
    </w:p>
    <w:p w14:paraId="4653C571" w14:textId="1933058F" w:rsidR="00912D55" w:rsidRDefault="00912D55" w:rsidP="00912D55">
      <w:pPr>
        <w:pStyle w:val="ListParagraph"/>
        <w:numPr>
          <w:ilvl w:val="0"/>
          <w:numId w:val="8"/>
        </w:numPr>
        <w:rPr>
          <w:b w:val="0"/>
        </w:rPr>
      </w:pPr>
      <w:r>
        <w:rPr>
          <w:b w:val="0"/>
        </w:rPr>
        <w:t>Workgroup</w:t>
      </w:r>
    </w:p>
    <w:p w14:paraId="228D6190" w14:textId="1623319F" w:rsidR="008B2C43" w:rsidRDefault="008B2C43" w:rsidP="008B2C43">
      <w:pPr>
        <w:rPr>
          <w:b w:val="0"/>
        </w:rPr>
      </w:pPr>
      <w:r>
        <w:rPr>
          <w:b w:val="0"/>
          <w:noProof/>
        </w:rPr>
        <w:lastRenderedPageBreak/>
        <w:drawing>
          <wp:inline distT="114300" distB="114300" distL="114300" distR="114300" wp14:anchorId="33B57591" wp14:editId="0356FB24">
            <wp:extent cx="5429250" cy="2349500"/>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5429250" cy="2349500"/>
                    </a:xfrm>
                    <a:prstGeom prst="rect">
                      <a:avLst/>
                    </a:prstGeom>
                    <a:ln/>
                  </pic:spPr>
                </pic:pic>
              </a:graphicData>
            </a:graphic>
          </wp:inline>
        </w:drawing>
      </w:r>
      <w:r>
        <w:rPr>
          <w:b w:val="0"/>
          <w:noProof/>
        </w:rPr>
        <w:drawing>
          <wp:inline distT="114300" distB="114300" distL="114300" distR="114300" wp14:anchorId="5F3363BF" wp14:editId="1551BC7F">
            <wp:extent cx="5429250" cy="2870200"/>
            <wp:effectExtent l="0" t="0" r="0" b="6350"/>
            <wp:docPr id="31"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8"/>
                    <a:srcRect/>
                    <a:stretch>
                      <a:fillRect/>
                    </a:stretch>
                  </pic:blipFill>
                  <pic:spPr>
                    <a:xfrm>
                      <a:off x="0" y="0"/>
                      <a:ext cx="5429250" cy="2870200"/>
                    </a:xfrm>
                    <a:prstGeom prst="rect">
                      <a:avLst/>
                    </a:prstGeom>
                    <a:ln/>
                  </pic:spPr>
                </pic:pic>
              </a:graphicData>
            </a:graphic>
          </wp:inline>
        </w:drawing>
      </w:r>
    </w:p>
    <w:p w14:paraId="6E1D472C" w14:textId="0E5452C0" w:rsidR="008B2C43" w:rsidRDefault="00912D55" w:rsidP="00B16FE0">
      <w:pPr>
        <w:rPr>
          <w:b w:val="0"/>
        </w:rPr>
      </w:pPr>
      <w:r w:rsidRPr="008B2C43">
        <w:rPr>
          <w:b w:val="0"/>
        </w:rPr>
        <w:t xml:space="preserve">Step 4:  Once the edits are completed, </w:t>
      </w:r>
      <w:r w:rsidR="00B16FE0">
        <w:rPr>
          <w:b w:val="0"/>
        </w:rPr>
        <w:t xml:space="preserve">and the WG has been selected, </w:t>
      </w:r>
      <w:r w:rsidRPr="008B2C43">
        <w:rPr>
          <w:b w:val="0"/>
        </w:rPr>
        <w:t>select “Submit”.</w:t>
      </w:r>
      <w:r w:rsidR="00B16FE0">
        <w:rPr>
          <w:b w:val="0"/>
        </w:rPr>
        <w:t xml:space="preserve"> </w:t>
      </w:r>
      <w:r w:rsidR="008B2C43">
        <w:rPr>
          <w:b w:val="0"/>
        </w:rPr>
        <w:t xml:space="preserve"> The user will receive the following </w:t>
      </w:r>
      <w:r w:rsidR="00505832">
        <w:rPr>
          <w:b w:val="0"/>
        </w:rPr>
        <w:t>screen.</w:t>
      </w:r>
    </w:p>
    <w:p w14:paraId="1D8A7D54" w14:textId="64F6C99E" w:rsidR="00505832" w:rsidRPr="008B2C43" w:rsidRDefault="00505832" w:rsidP="008B2C43">
      <w:pPr>
        <w:rPr>
          <w:b w:val="0"/>
        </w:rPr>
      </w:pPr>
      <w:r>
        <w:rPr>
          <w:b w:val="0"/>
          <w:noProof/>
        </w:rPr>
        <w:lastRenderedPageBreak/>
        <w:drawing>
          <wp:inline distT="114300" distB="114300" distL="114300" distR="114300" wp14:anchorId="6AA1A4E3" wp14:editId="4E1CBD1C">
            <wp:extent cx="5429250" cy="2794000"/>
            <wp:effectExtent l="0" t="0" r="0" b="6350"/>
            <wp:docPr id="3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9"/>
                    <a:srcRect/>
                    <a:stretch>
                      <a:fillRect/>
                    </a:stretch>
                  </pic:blipFill>
                  <pic:spPr>
                    <a:xfrm>
                      <a:off x="0" y="0"/>
                      <a:ext cx="5429250" cy="2794000"/>
                    </a:xfrm>
                    <a:prstGeom prst="rect">
                      <a:avLst/>
                    </a:prstGeom>
                    <a:ln/>
                  </pic:spPr>
                </pic:pic>
              </a:graphicData>
            </a:graphic>
          </wp:inline>
        </w:drawing>
      </w:r>
    </w:p>
    <w:p w14:paraId="34626AED" w14:textId="2607FCA5" w:rsidR="00614285" w:rsidRPr="00D8686F" w:rsidRDefault="00614285" w:rsidP="00111FEA">
      <w:pPr>
        <w:pStyle w:val="Heading2"/>
        <w:numPr>
          <w:ilvl w:val="1"/>
          <w:numId w:val="10"/>
        </w:numPr>
        <w:rPr>
          <w:b/>
        </w:rPr>
      </w:pPr>
      <w:bookmarkStart w:id="11" w:name="_Toc14854191"/>
      <w:r>
        <w:rPr>
          <w:b/>
        </w:rPr>
        <w:t>Recommend Deletion of Best Practice</w:t>
      </w:r>
      <w:bookmarkEnd w:id="11"/>
    </w:p>
    <w:p w14:paraId="719A00EE" w14:textId="07FD654A" w:rsidR="00505832" w:rsidRDefault="00505832" w:rsidP="00505832">
      <w:pPr>
        <w:rPr>
          <w:b w:val="0"/>
        </w:rPr>
      </w:pPr>
      <w:r>
        <w:rPr>
          <w:b w:val="0"/>
        </w:rPr>
        <w:t xml:space="preserve">Users can recommend the deletion of a Best Practice(s) within the system.  The recommendation may be the result of a stale Best Practice, a duplicate or similar Best Practice has been identified or is being proposed, new technology may need to be addressed or any other various other reasons.  The deletion will not be effective or updated in the database until approved by the CSRIC, coordinated with the FCC and processed by ATIS staff.  </w:t>
      </w:r>
    </w:p>
    <w:p w14:paraId="2A763148" w14:textId="5A1D7C7F" w:rsidR="00B16FE0" w:rsidRDefault="00B16FE0" w:rsidP="00111FEA">
      <w:pPr>
        <w:pStyle w:val="Heading2"/>
        <w:numPr>
          <w:ilvl w:val="1"/>
          <w:numId w:val="10"/>
        </w:numPr>
        <w:rPr>
          <w:b/>
        </w:rPr>
      </w:pPr>
      <w:bookmarkStart w:id="12" w:name="_Toc14854192"/>
      <w:r>
        <w:rPr>
          <w:b/>
        </w:rPr>
        <w:t xml:space="preserve">Steps for the </w:t>
      </w:r>
      <w:r w:rsidR="00CD083B">
        <w:rPr>
          <w:b/>
        </w:rPr>
        <w:t>U</w:t>
      </w:r>
      <w:r>
        <w:rPr>
          <w:b/>
        </w:rPr>
        <w:t>ser to Delete a Best Practice</w:t>
      </w:r>
      <w:bookmarkEnd w:id="12"/>
    </w:p>
    <w:p w14:paraId="134D5D84" w14:textId="13C7A28A" w:rsidR="00B16FE0" w:rsidRDefault="00B16FE0" w:rsidP="00B16FE0">
      <w:pPr>
        <w:rPr>
          <w:b w:val="0"/>
        </w:rPr>
      </w:pPr>
      <w:r>
        <w:rPr>
          <w:b w:val="0"/>
        </w:rPr>
        <w:t>Step 1: After login, perform a search on the Best Practice you wish to delete.</w:t>
      </w:r>
    </w:p>
    <w:p w14:paraId="1A0959F0" w14:textId="485D34D4" w:rsidR="00B16FE0" w:rsidRDefault="00B16FE0" w:rsidP="00B16FE0">
      <w:pPr>
        <w:rPr>
          <w:b w:val="0"/>
        </w:rPr>
      </w:pPr>
      <w:r>
        <w:rPr>
          <w:b w:val="0"/>
        </w:rPr>
        <w:t>Step 2:  Select “Delete” as the proposed action.</w:t>
      </w:r>
    </w:p>
    <w:p w14:paraId="73CBFC83" w14:textId="79E808CE" w:rsidR="00B16FE0" w:rsidRDefault="00B16FE0" w:rsidP="00B16FE0">
      <w:pPr>
        <w:rPr>
          <w:b w:val="0"/>
        </w:rPr>
      </w:pPr>
      <w:r>
        <w:rPr>
          <w:b w:val="0"/>
          <w:noProof/>
        </w:rPr>
        <w:drawing>
          <wp:inline distT="114300" distB="114300" distL="114300" distR="114300" wp14:anchorId="73A333DC" wp14:editId="57096BF1">
            <wp:extent cx="5429250" cy="2590800"/>
            <wp:effectExtent l="0" t="0" r="0" b="0"/>
            <wp:docPr id="6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5429250" cy="2590800"/>
                    </a:xfrm>
                    <a:prstGeom prst="rect">
                      <a:avLst/>
                    </a:prstGeom>
                    <a:ln/>
                  </pic:spPr>
                </pic:pic>
              </a:graphicData>
            </a:graphic>
          </wp:inline>
        </w:drawing>
      </w:r>
    </w:p>
    <w:p w14:paraId="7A804809" w14:textId="6330C012" w:rsidR="00B16FE0" w:rsidRDefault="00B16FE0" w:rsidP="00B16FE0">
      <w:pPr>
        <w:rPr>
          <w:b w:val="0"/>
        </w:rPr>
      </w:pPr>
      <w:r w:rsidRPr="008B2C43">
        <w:rPr>
          <w:b w:val="0"/>
        </w:rPr>
        <w:lastRenderedPageBreak/>
        <w:t xml:space="preserve">Step </w:t>
      </w:r>
      <w:r>
        <w:rPr>
          <w:b w:val="0"/>
        </w:rPr>
        <w:t>3</w:t>
      </w:r>
      <w:r w:rsidRPr="008B2C43">
        <w:rPr>
          <w:b w:val="0"/>
        </w:rPr>
        <w:t xml:space="preserve">:  </w:t>
      </w:r>
      <w:r>
        <w:rPr>
          <w:b w:val="0"/>
        </w:rPr>
        <w:t>Enter the WG requesting the deletion and s</w:t>
      </w:r>
      <w:r w:rsidRPr="008B2C43">
        <w:rPr>
          <w:b w:val="0"/>
        </w:rPr>
        <w:t>elect “</w:t>
      </w:r>
      <w:r w:rsidR="00992B77">
        <w:rPr>
          <w:b w:val="0"/>
        </w:rPr>
        <w:t>Propose Delete</w:t>
      </w:r>
      <w:r w:rsidRPr="008B2C43">
        <w:rPr>
          <w:b w:val="0"/>
        </w:rPr>
        <w:t>”.</w:t>
      </w:r>
      <w:r>
        <w:rPr>
          <w:b w:val="0"/>
        </w:rPr>
        <w:t xml:space="preserve">  The user will receive the following screen:</w:t>
      </w:r>
    </w:p>
    <w:p w14:paraId="3BCE80C5" w14:textId="1331C652" w:rsidR="00221559" w:rsidRDefault="00221559" w:rsidP="00B16FE0">
      <w:pPr>
        <w:rPr>
          <w:b w:val="0"/>
        </w:rPr>
      </w:pPr>
      <w:r>
        <w:rPr>
          <w:noProof/>
        </w:rPr>
        <w:drawing>
          <wp:anchor distT="0" distB="0" distL="114300" distR="114300" simplePos="0" relativeHeight="251658240" behindDoc="0" locked="0" layoutInCell="1" allowOverlap="0" wp14:anchorId="070BEDEF" wp14:editId="239C4ADF">
            <wp:simplePos x="0" y="0"/>
            <wp:positionH relativeFrom="margin">
              <wp:align>center</wp:align>
            </wp:positionH>
            <wp:positionV relativeFrom="paragraph">
              <wp:posOffset>-635</wp:posOffset>
            </wp:positionV>
            <wp:extent cx="5431536" cy="2551176"/>
            <wp:effectExtent l="0" t="0" r="0" b="1905"/>
            <wp:wrapTopAndBottom/>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social media post&#10;&#10;Description automatically generated"/>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5431536" cy="25511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562237" w14:textId="296569BA" w:rsidR="0020369B" w:rsidRDefault="00111FEA" w:rsidP="00111FEA">
      <w:pPr>
        <w:pStyle w:val="Heading1"/>
        <w:keepNext w:val="0"/>
        <w:numPr>
          <w:ilvl w:val="0"/>
          <w:numId w:val="10"/>
        </w:numPr>
        <w:spacing w:before="480" w:after="120"/>
        <w:jc w:val="both"/>
        <w:rPr>
          <w:smallCaps w:val="0"/>
          <w:sz w:val="46"/>
          <w:szCs w:val="46"/>
        </w:rPr>
      </w:pPr>
      <w:r>
        <w:rPr>
          <w:smallCaps w:val="0"/>
          <w:sz w:val="46"/>
          <w:szCs w:val="46"/>
        </w:rPr>
        <w:t xml:space="preserve"> </w:t>
      </w:r>
      <w:bookmarkStart w:id="13" w:name="_Toc14854193"/>
      <w:r w:rsidR="0020369B">
        <w:rPr>
          <w:smallCaps w:val="0"/>
          <w:sz w:val="46"/>
          <w:szCs w:val="46"/>
        </w:rPr>
        <w:t>Other Features</w:t>
      </w:r>
      <w:bookmarkEnd w:id="13"/>
    </w:p>
    <w:p w14:paraId="61644B8D" w14:textId="4E4E7260" w:rsidR="003A755F" w:rsidRDefault="00B629F0" w:rsidP="00111FEA">
      <w:pPr>
        <w:pStyle w:val="Heading2"/>
        <w:numPr>
          <w:ilvl w:val="1"/>
          <w:numId w:val="10"/>
        </w:numPr>
        <w:rPr>
          <w:b/>
        </w:rPr>
      </w:pPr>
      <w:bookmarkStart w:id="14" w:name="_Toc14854194"/>
      <w:r w:rsidRPr="00B16FE0">
        <w:rPr>
          <w:b/>
        </w:rPr>
        <w:t>Withdraw proposal</w:t>
      </w:r>
      <w:bookmarkEnd w:id="14"/>
    </w:p>
    <w:p w14:paraId="3286A60A" w14:textId="2A3A0714" w:rsidR="0020369B" w:rsidRDefault="0020369B" w:rsidP="0020369B">
      <w:r>
        <w:rPr>
          <w:b w:val="0"/>
        </w:rPr>
        <w:t>Users can withdraw proposed Best Practices</w:t>
      </w:r>
      <w:r w:rsidR="00037A4C">
        <w:rPr>
          <w:b w:val="0"/>
        </w:rPr>
        <w:t>.  In the event a user has proposed a new Best Practice</w:t>
      </w:r>
      <w:r>
        <w:rPr>
          <w:b w:val="0"/>
        </w:rPr>
        <w:t xml:space="preserve">, edited </w:t>
      </w:r>
      <w:r w:rsidR="00037A4C">
        <w:rPr>
          <w:b w:val="0"/>
        </w:rPr>
        <w:t xml:space="preserve">a </w:t>
      </w:r>
      <w:r>
        <w:rPr>
          <w:b w:val="0"/>
        </w:rPr>
        <w:t>Best Practice or</w:t>
      </w:r>
      <w:r w:rsidR="00037A4C">
        <w:rPr>
          <w:b w:val="0"/>
        </w:rPr>
        <w:t xml:space="preserve"> recommended a</w:t>
      </w:r>
      <w:r>
        <w:rPr>
          <w:b w:val="0"/>
        </w:rPr>
        <w:t xml:space="preserve"> Best Practice for deletion</w:t>
      </w:r>
      <w:r w:rsidR="00037A4C">
        <w:rPr>
          <w:b w:val="0"/>
        </w:rPr>
        <w:t xml:space="preserve"> and wished to retract that proposal, the “withdraw” feature should be used</w:t>
      </w:r>
      <w:r>
        <w:rPr>
          <w:b w:val="0"/>
        </w:rPr>
        <w:t xml:space="preserve">.   </w:t>
      </w:r>
      <w:r w:rsidR="00566B77">
        <w:rPr>
          <w:b w:val="0"/>
        </w:rPr>
        <w:t>The withdraw</w:t>
      </w:r>
      <w:r w:rsidR="002878AB">
        <w:rPr>
          <w:b w:val="0"/>
        </w:rPr>
        <w:t xml:space="preserve"> request</w:t>
      </w:r>
      <w:r>
        <w:rPr>
          <w:b w:val="0"/>
        </w:rPr>
        <w:t xml:space="preserve"> may be the result of </w:t>
      </w:r>
      <w:r w:rsidR="00566B77">
        <w:rPr>
          <w:b w:val="0"/>
        </w:rPr>
        <w:t>an error, the CSRIC WG not approving the recommendation to the Best Practice</w:t>
      </w:r>
      <w:r w:rsidR="002878AB">
        <w:rPr>
          <w:b w:val="0"/>
        </w:rPr>
        <w:t>,</w:t>
      </w:r>
      <w:r w:rsidR="00566B77">
        <w:rPr>
          <w:b w:val="0"/>
        </w:rPr>
        <w:t xml:space="preserve"> or some other reason</w:t>
      </w:r>
      <w:r>
        <w:rPr>
          <w:b w:val="0"/>
        </w:rPr>
        <w:t xml:space="preserve">.  The </w:t>
      </w:r>
      <w:r w:rsidR="00566B77">
        <w:rPr>
          <w:b w:val="0"/>
        </w:rPr>
        <w:t>withdrawn Best Practice</w:t>
      </w:r>
      <w:r>
        <w:rPr>
          <w:b w:val="0"/>
        </w:rPr>
        <w:t xml:space="preserve"> will </w:t>
      </w:r>
      <w:r w:rsidR="00566B77">
        <w:rPr>
          <w:b w:val="0"/>
        </w:rPr>
        <w:t>no longer be considered for action during this CSRIC and the Best Practice will remain in the database unedited.</w:t>
      </w:r>
      <w:r>
        <w:rPr>
          <w:b w:val="0"/>
        </w:rPr>
        <w:t xml:space="preserve"> </w:t>
      </w:r>
    </w:p>
    <w:p w14:paraId="55E6ADCE" w14:textId="6C5B4EAA" w:rsidR="00566B77" w:rsidRDefault="00566B77" w:rsidP="00111FEA">
      <w:pPr>
        <w:pStyle w:val="Heading2"/>
        <w:numPr>
          <w:ilvl w:val="1"/>
          <w:numId w:val="10"/>
        </w:numPr>
        <w:rPr>
          <w:b/>
        </w:rPr>
      </w:pPr>
      <w:bookmarkStart w:id="15" w:name="_Toc14854195"/>
      <w:r>
        <w:rPr>
          <w:b/>
        </w:rPr>
        <w:t xml:space="preserve">Steps for the </w:t>
      </w:r>
      <w:r w:rsidR="00CD083B">
        <w:rPr>
          <w:b/>
        </w:rPr>
        <w:t>U</w:t>
      </w:r>
      <w:r>
        <w:rPr>
          <w:b/>
        </w:rPr>
        <w:t xml:space="preserve">ser to </w:t>
      </w:r>
      <w:r w:rsidR="00B93BBD">
        <w:rPr>
          <w:b/>
        </w:rPr>
        <w:t>Withdraw</w:t>
      </w:r>
      <w:r>
        <w:rPr>
          <w:b/>
        </w:rPr>
        <w:t xml:space="preserve"> a Best Practice</w:t>
      </w:r>
      <w:bookmarkEnd w:id="15"/>
    </w:p>
    <w:p w14:paraId="62F0C745" w14:textId="24126C54" w:rsidR="00566B77" w:rsidRDefault="00566B77" w:rsidP="00566B77">
      <w:pPr>
        <w:rPr>
          <w:b w:val="0"/>
        </w:rPr>
      </w:pPr>
      <w:r>
        <w:rPr>
          <w:b w:val="0"/>
        </w:rPr>
        <w:t>Step 1: After login, perform a search on the Best Practice you wish to withdraw.  Alternatively, the user can access the User Profile and find all Best Practices they have proposed for action during this CSRIC.</w:t>
      </w:r>
    </w:p>
    <w:p w14:paraId="367C1B26" w14:textId="093FEAE2" w:rsidR="00566B77" w:rsidRDefault="00566B77" w:rsidP="00566B77">
      <w:pPr>
        <w:rPr>
          <w:b w:val="0"/>
        </w:rPr>
      </w:pPr>
      <w:r>
        <w:rPr>
          <w:b w:val="0"/>
        </w:rPr>
        <w:t>Step 2: Select “Withdraw”.  Review the Best Practice and select “Withdraw Proposal”.</w:t>
      </w:r>
    </w:p>
    <w:p w14:paraId="5ED1B8EF" w14:textId="458B0DCB" w:rsidR="003A755F" w:rsidRDefault="00B629F0">
      <w:pPr>
        <w:rPr>
          <w:b w:val="0"/>
        </w:rPr>
      </w:pPr>
      <w:r>
        <w:rPr>
          <w:b w:val="0"/>
          <w:noProof/>
        </w:rPr>
        <w:lastRenderedPageBreak/>
        <w:drawing>
          <wp:inline distT="114300" distB="114300" distL="114300" distR="114300" wp14:anchorId="17789785" wp14:editId="5E665510">
            <wp:extent cx="5429250" cy="2844800"/>
            <wp:effectExtent l="0" t="0" r="0" b="0"/>
            <wp:docPr id="3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2"/>
                    <a:srcRect/>
                    <a:stretch>
                      <a:fillRect/>
                    </a:stretch>
                  </pic:blipFill>
                  <pic:spPr>
                    <a:xfrm>
                      <a:off x="0" y="0"/>
                      <a:ext cx="5429250" cy="2844800"/>
                    </a:xfrm>
                    <a:prstGeom prst="rect">
                      <a:avLst/>
                    </a:prstGeom>
                    <a:ln/>
                  </pic:spPr>
                </pic:pic>
              </a:graphicData>
            </a:graphic>
          </wp:inline>
        </w:drawing>
      </w:r>
      <w:r>
        <w:rPr>
          <w:b w:val="0"/>
        </w:rPr>
        <w:t xml:space="preserve"> </w:t>
      </w:r>
    </w:p>
    <w:p w14:paraId="46888ECC" w14:textId="7F3B5D78" w:rsidR="003A755F" w:rsidRDefault="003A755F">
      <w:pPr>
        <w:rPr>
          <w:b w:val="0"/>
        </w:rPr>
      </w:pPr>
    </w:p>
    <w:p w14:paraId="7FDB0936" w14:textId="66AC6BB6" w:rsidR="003A755F" w:rsidRDefault="00B629F0">
      <w:pPr>
        <w:rPr>
          <w:b w:val="0"/>
        </w:rPr>
      </w:pPr>
      <w:r>
        <w:rPr>
          <w:b w:val="0"/>
          <w:noProof/>
        </w:rPr>
        <w:drawing>
          <wp:inline distT="114300" distB="114300" distL="114300" distR="114300" wp14:anchorId="66D5D3EB" wp14:editId="2DAEECCB">
            <wp:extent cx="5429250" cy="711200"/>
            <wp:effectExtent l="0" t="0" r="0" b="0"/>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5429250" cy="711200"/>
                    </a:xfrm>
                    <a:prstGeom prst="rect">
                      <a:avLst/>
                    </a:prstGeom>
                    <a:ln/>
                  </pic:spPr>
                </pic:pic>
              </a:graphicData>
            </a:graphic>
          </wp:inline>
        </w:drawing>
      </w:r>
    </w:p>
    <w:p w14:paraId="693226D7" w14:textId="18BD295D" w:rsidR="00B93BBD" w:rsidRDefault="00221559" w:rsidP="00566B77">
      <w:pPr>
        <w:rPr>
          <w:b w:val="0"/>
        </w:rPr>
      </w:pPr>
      <w:r>
        <w:rPr>
          <w:noProof/>
        </w:rPr>
        <w:drawing>
          <wp:anchor distT="0" distB="0" distL="114300" distR="114300" simplePos="0" relativeHeight="251659264" behindDoc="0" locked="0" layoutInCell="1" allowOverlap="0" wp14:anchorId="29179869" wp14:editId="169D1787">
            <wp:simplePos x="0" y="0"/>
            <wp:positionH relativeFrom="margin">
              <wp:align>center</wp:align>
            </wp:positionH>
            <wp:positionV relativeFrom="page">
              <wp:posOffset>5388610</wp:posOffset>
            </wp:positionV>
            <wp:extent cx="5431155" cy="2486660"/>
            <wp:effectExtent l="0" t="0" r="0" b="8890"/>
            <wp:wrapTopAndBottom/>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social media post&#10;&#10;Description automatically generated"/>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5431155" cy="2486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B77">
        <w:rPr>
          <w:b w:val="0"/>
        </w:rPr>
        <w:t>The user will receive the following screen:</w:t>
      </w:r>
    </w:p>
    <w:p w14:paraId="0AE5A0A7" w14:textId="2AF7FFA8" w:rsidR="00221559" w:rsidRDefault="00221559" w:rsidP="00566B77">
      <w:pPr>
        <w:rPr>
          <w:b w:val="0"/>
          <w:highlight w:val="cyan"/>
        </w:rPr>
      </w:pPr>
    </w:p>
    <w:p w14:paraId="07179439" w14:textId="7E287DDB" w:rsidR="00221559" w:rsidRPr="00221559" w:rsidRDefault="00221559" w:rsidP="00566B77">
      <w:pPr>
        <w:rPr>
          <w:b w:val="0"/>
        </w:rPr>
      </w:pPr>
      <w:r w:rsidRPr="00221559">
        <w:rPr>
          <w:b w:val="0"/>
        </w:rPr>
        <w:t xml:space="preserve">The </w:t>
      </w:r>
      <w:r>
        <w:rPr>
          <w:b w:val="0"/>
        </w:rPr>
        <w:t>user will then receive the following confirmation screen:</w:t>
      </w:r>
    </w:p>
    <w:p w14:paraId="61FFE954" w14:textId="727136C9" w:rsidR="00221559" w:rsidRDefault="00221559" w:rsidP="00566B77">
      <w:pPr>
        <w:rPr>
          <w:b w:val="0"/>
          <w:highlight w:val="cyan"/>
        </w:rPr>
      </w:pPr>
      <w:r>
        <w:rPr>
          <w:noProof/>
        </w:rPr>
        <w:lastRenderedPageBreak/>
        <w:drawing>
          <wp:anchor distT="0" distB="0" distL="114300" distR="114300" simplePos="0" relativeHeight="251660288" behindDoc="0" locked="0" layoutInCell="1" allowOverlap="0" wp14:anchorId="5768B1E5" wp14:editId="49FF0AAF">
            <wp:simplePos x="0" y="0"/>
            <wp:positionH relativeFrom="column">
              <wp:posOffset>0</wp:posOffset>
            </wp:positionH>
            <wp:positionV relativeFrom="paragraph">
              <wp:posOffset>1905</wp:posOffset>
            </wp:positionV>
            <wp:extent cx="5431536" cy="2313432"/>
            <wp:effectExtent l="0" t="0" r="0" b="0"/>
            <wp:wrapTopAndBottom/>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social media post&#10;&#10;Description automatically generated"/>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5431536" cy="2313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4FC383" w14:textId="77777777" w:rsidR="00221559" w:rsidRDefault="00221559" w:rsidP="00566B77">
      <w:pPr>
        <w:rPr>
          <w:b w:val="0"/>
          <w:highlight w:val="cyan"/>
        </w:rPr>
      </w:pPr>
    </w:p>
    <w:p w14:paraId="1D168A62" w14:textId="7A2DA384" w:rsidR="00B93BBD" w:rsidRDefault="00B93BBD" w:rsidP="00111FEA">
      <w:pPr>
        <w:pStyle w:val="Heading2"/>
        <w:numPr>
          <w:ilvl w:val="1"/>
          <w:numId w:val="10"/>
        </w:numPr>
        <w:rPr>
          <w:b/>
        </w:rPr>
      </w:pPr>
      <w:bookmarkStart w:id="16" w:name="_Toc14854196"/>
      <w:r>
        <w:rPr>
          <w:b/>
        </w:rPr>
        <w:t>Transfer Control</w:t>
      </w:r>
      <w:bookmarkEnd w:id="16"/>
    </w:p>
    <w:p w14:paraId="04C79DBC" w14:textId="4C1A44C9" w:rsidR="00B93BBD" w:rsidRDefault="00B93BBD" w:rsidP="00B93BBD">
      <w:r>
        <w:rPr>
          <w:b w:val="0"/>
        </w:rPr>
        <w:t>Users can transfer control of activity on a Best Practice to another user.  The transfer may be the result of changing responsibilities, another CSRIC WG may wish to assume activity for the Best Practice</w:t>
      </w:r>
      <w:r w:rsidR="00B44969">
        <w:rPr>
          <w:b w:val="0"/>
        </w:rPr>
        <w:t>,</w:t>
      </w:r>
      <w:r>
        <w:rPr>
          <w:b w:val="0"/>
        </w:rPr>
        <w:t xml:space="preserve"> or some other reason</w:t>
      </w:r>
      <w:r w:rsidR="00B44969">
        <w:rPr>
          <w:b w:val="0"/>
        </w:rPr>
        <w:t>.</w:t>
      </w:r>
      <w:r>
        <w:rPr>
          <w:b w:val="0"/>
        </w:rPr>
        <w:t xml:space="preserve"> </w:t>
      </w:r>
    </w:p>
    <w:p w14:paraId="78FAD763" w14:textId="30E8A952" w:rsidR="00B93BBD" w:rsidRDefault="00B93BBD" w:rsidP="00111FEA">
      <w:pPr>
        <w:pStyle w:val="Heading2"/>
        <w:numPr>
          <w:ilvl w:val="1"/>
          <w:numId w:val="10"/>
        </w:numPr>
        <w:rPr>
          <w:b/>
        </w:rPr>
      </w:pPr>
      <w:bookmarkStart w:id="17" w:name="_Toc14854197"/>
      <w:r>
        <w:rPr>
          <w:b/>
        </w:rPr>
        <w:t xml:space="preserve">Steps for the </w:t>
      </w:r>
      <w:r w:rsidR="00CD083B">
        <w:rPr>
          <w:b/>
        </w:rPr>
        <w:t>U</w:t>
      </w:r>
      <w:r>
        <w:rPr>
          <w:b/>
        </w:rPr>
        <w:t>ser to Transfer Control of a Best Practice</w:t>
      </w:r>
      <w:bookmarkEnd w:id="17"/>
    </w:p>
    <w:p w14:paraId="4A25E39B" w14:textId="46154E4D" w:rsidR="00B93BBD" w:rsidRDefault="00B93BBD" w:rsidP="00B93BBD">
      <w:pPr>
        <w:rPr>
          <w:b w:val="0"/>
        </w:rPr>
      </w:pPr>
      <w:r>
        <w:rPr>
          <w:b w:val="0"/>
        </w:rPr>
        <w:t>Step 1: After login, perform a search on the Best Practice you wish to transfer control.  Alternatively, the user can access the User Profile and find all Best Practices they have proposed for action during this CSRIC.</w:t>
      </w:r>
    </w:p>
    <w:p w14:paraId="1101AFC5" w14:textId="38AEA4E2" w:rsidR="003A755F" w:rsidRDefault="00B93BBD">
      <w:pPr>
        <w:rPr>
          <w:b w:val="0"/>
        </w:rPr>
      </w:pPr>
      <w:r>
        <w:rPr>
          <w:b w:val="0"/>
        </w:rPr>
        <w:t xml:space="preserve">Step 2: Select “Transfer Control”.  </w:t>
      </w:r>
    </w:p>
    <w:p w14:paraId="0A581BCA" w14:textId="77777777" w:rsidR="003A755F" w:rsidRDefault="00B629F0">
      <w:pPr>
        <w:rPr>
          <w:b w:val="0"/>
        </w:rPr>
      </w:pPr>
      <w:r>
        <w:rPr>
          <w:b w:val="0"/>
          <w:noProof/>
        </w:rPr>
        <w:lastRenderedPageBreak/>
        <w:drawing>
          <wp:inline distT="114300" distB="114300" distL="114300" distR="114300" wp14:anchorId="30AA465F" wp14:editId="0F5A767E">
            <wp:extent cx="5429250" cy="2844800"/>
            <wp:effectExtent l="0" t="0" r="0" b="0"/>
            <wp:docPr id="4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2"/>
                    <a:srcRect/>
                    <a:stretch>
                      <a:fillRect/>
                    </a:stretch>
                  </pic:blipFill>
                  <pic:spPr>
                    <a:xfrm>
                      <a:off x="0" y="0"/>
                      <a:ext cx="5429250" cy="2844800"/>
                    </a:xfrm>
                    <a:prstGeom prst="rect">
                      <a:avLst/>
                    </a:prstGeom>
                    <a:ln/>
                  </pic:spPr>
                </pic:pic>
              </a:graphicData>
            </a:graphic>
          </wp:inline>
        </w:drawing>
      </w:r>
      <w:r>
        <w:rPr>
          <w:b w:val="0"/>
        </w:rPr>
        <w:t xml:space="preserve"> </w:t>
      </w:r>
    </w:p>
    <w:p w14:paraId="3345139E" w14:textId="7DD66975" w:rsidR="002878AB" w:rsidRDefault="002878AB" w:rsidP="002878AB">
      <w:pPr>
        <w:rPr>
          <w:b w:val="0"/>
        </w:rPr>
      </w:pPr>
      <w:r>
        <w:rPr>
          <w:b w:val="0"/>
        </w:rPr>
        <w:t xml:space="preserve">Step 3:  A pop-up will open, and the user should select the </w:t>
      </w:r>
      <w:r w:rsidR="00E64B22">
        <w:rPr>
          <w:b w:val="0"/>
        </w:rPr>
        <w:t xml:space="preserve">Username </w:t>
      </w:r>
      <w:r>
        <w:rPr>
          <w:b w:val="0"/>
        </w:rPr>
        <w:t>and WG to which the Best Practice will be transferred. Select “Submit” and this will transfer the Best Practice to the selected user, and it will be visible on profile of that user.</w:t>
      </w:r>
    </w:p>
    <w:p w14:paraId="432CBE33" w14:textId="4834F919" w:rsidR="002878AB" w:rsidRDefault="002878AB">
      <w:pPr>
        <w:rPr>
          <w:b w:val="0"/>
        </w:rPr>
      </w:pPr>
    </w:p>
    <w:p w14:paraId="3D6D1EB4" w14:textId="77777777" w:rsidR="003A755F" w:rsidRDefault="00B629F0">
      <w:pPr>
        <w:rPr>
          <w:b w:val="0"/>
        </w:rPr>
      </w:pPr>
      <w:r>
        <w:rPr>
          <w:b w:val="0"/>
          <w:noProof/>
        </w:rPr>
        <w:drawing>
          <wp:inline distT="114300" distB="114300" distL="114300" distR="114300" wp14:anchorId="1C807A4C" wp14:editId="07E063C5">
            <wp:extent cx="5429250" cy="2349500"/>
            <wp:effectExtent l="0" t="0" r="0" b="0"/>
            <wp:docPr id="42"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8"/>
                    <a:srcRect/>
                    <a:stretch>
                      <a:fillRect/>
                    </a:stretch>
                  </pic:blipFill>
                  <pic:spPr>
                    <a:xfrm>
                      <a:off x="0" y="0"/>
                      <a:ext cx="5429250" cy="2349500"/>
                    </a:xfrm>
                    <a:prstGeom prst="rect">
                      <a:avLst/>
                    </a:prstGeom>
                    <a:ln/>
                  </pic:spPr>
                </pic:pic>
              </a:graphicData>
            </a:graphic>
          </wp:inline>
        </w:drawing>
      </w:r>
    </w:p>
    <w:p w14:paraId="1E3FA809" w14:textId="77777777" w:rsidR="003A755F" w:rsidRDefault="003A755F">
      <w:pPr>
        <w:rPr>
          <w:b w:val="0"/>
        </w:rPr>
      </w:pPr>
    </w:p>
    <w:p w14:paraId="790453C5" w14:textId="598D6F45" w:rsidR="0020369B" w:rsidRDefault="0020369B" w:rsidP="00111FEA">
      <w:pPr>
        <w:pStyle w:val="Heading2"/>
        <w:numPr>
          <w:ilvl w:val="1"/>
          <w:numId w:val="10"/>
        </w:numPr>
        <w:rPr>
          <w:b/>
        </w:rPr>
      </w:pPr>
      <w:bookmarkStart w:id="18" w:name="_Toc14854198"/>
      <w:r>
        <w:rPr>
          <w:b/>
        </w:rPr>
        <w:t>Edit Transferred</w:t>
      </w:r>
      <w:r w:rsidRPr="00B16FE0">
        <w:rPr>
          <w:b/>
        </w:rPr>
        <w:t xml:space="preserve"> </w:t>
      </w:r>
      <w:r>
        <w:rPr>
          <w:b/>
        </w:rPr>
        <w:t>Best Practice</w:t>
      </w:r>
      <w:bookmarkEnd w:id="18"/>
    </w:p>
    <w:p w14:paraId="6F2E534A" w14:textId="3FEDE27E" w:rsidR="002878AB" w:rsidRDefault="002878AB" w:rsidP="002878AB">
      <w:r>
        <w:rPr>
          <w:b w:val="0"/>
        </w:rPr>
        <w:t xml:space="preserve">Once a user receives a Best Practice transferred from another user, the Best Practice is now under control of the new user. Any additional changes can be made to the Best Practice. </w:t>
      </w:r>
    </w:p>
    <w:p w14:paraId="1A7280B1" w14:textId="551B2924" w:rsidR="002878AB" w:rsidRDefault="002878AB" w:rsidP="00111FEA">
      <w:pPr>
        <w:pStyle w:val="Heading2"/>
        <w:numPr>
          <w:ilvl w:val="1"/>
          <w:numId w:val="10"/>
        </w:numPr>
        <w:rPr>
          <w:b/>
        </w:rPr>
      </w:pPr>
      <w:bookmarkStart w:id="19" w:name="_Toc14854199"/>
      <w:r>
        <w:rPr>
          <w:b/>
        </w:rPr>
        <w:lastRenderedPageBreak/>
        <w:t>Steps for Editing a Transferred</w:t>
      </w:r>
      <w:r w:rsidRPr="00B16FE0">
        <w:rPr>
          <w:b/>
        </w:rPr>
        <w:t xml:space="preserve"> </w:t>
      </w:r>
      <w:r>
        <w:rPr>
          <w:b/>
        </w:rPr>
        <w:t>Best Practice</w:t>
      </w:r>
      <w:bookmarkEnd w:id="19"/>
    </w:p>
    <w:p w14:paraId="0FEA0995" w14:textId="6A79F47C" w:rsidR="003A755F" w:rsidRDefault="002878AB">
      <w:pPr>
        <w:rPr>
          <w:b w:val="0"/>
        </w:rPr>
      </w:pPr>
      <w:r>
        <w:rPr>
          <w:b w:val="0"/>
        </w:rPr>
        <w:t>Step 1: After login, perform a search on the Best Practice you wish to edit.</w:t>
      </w:r>
      <w:r w:rsidR="00CD083B">
        <w:rPr>
          <w:b w:val="0"/>
        </w:rPr>
        <w:t xml:space="preserve">  </w:t>
      </w:r>
      <w:r>
        <w:rPr>
          <w:b w:val="0"/>
        </w:rPr>
        <w:t>Alternatively, the user can access the transferred Best Practice under the User Profile.</w:t>
      </w:r>
    </w:p>
    <w:p w14:paraId="72791CA7" w14:textId="164F497F" w:rsidR="003A755F" w:rsidRDefault="002878AB" w:rsidP="00CD083B">
      <w:pPr>
        <w:rPr>
          <w:b w:val="0"/>
        </w:rPr>
      </w:pPr>
      <w:r w:rsidRPr="00CD083B">
        <w:rPr>
          <w:b w:val="0"/>
        </w:rPr>
        <w:t xml:space="preserve">Step 2:  Refer to Steps 2-4 under </w:t>
      </w:r>
      <w:r w:rsidR="00CD083B" w:rsidRPr="00CD083B">
        <w:rPr>
          <w:b w:val="0"/>
        </w:rPr>
        <w:t>“</w:t>
      </w:r>
      <w:r w:rsidRPr="00CD083B">
        <w:rPr>
          <w:b w:val="0"/>
        </w:rPr>
        <w:t xml:space="preserve">Steps for the </w:t>
      </w:r>
      <w:r w:rsidR="00CD083B" w:rsidRPr="00CD083B">
        <w:rPr>
          <w:b w:val="0"/>
        </w:rPr>
        <w:t>U</w:t>
      </w:r>
      <w:r w:rsidRPr="00CD083B">
        <w:rPr>
          <w:b w:val="0"/>
        </w:rPr>
        <w:t>ser to Edit a</w:t>
      </w:r>
      <w:r w:rsidR="00CD083B" w:rsidRPr="00CD083B">
        <w:rPr>
          <w:b w:val="0"/>
        </w:rPr>
        <w:t xml:space="preserve"> Best Practice”</w:t>
      </w:r>
      <w:r w:rsidR="00CD083B">
        <w:rPr>
          <w:b w:val="0"/>
        </w:rPr>
        <w:t>.</w:t>
      </w:r>
      <w:bookmarkStart w:id="20" w:name="_clkzg742wuj2" w:colFirst="0" w:colLast="0"/>
      <w:bookmarkEnd w:id="20"/>
    </w:p>
    <w:sectPr w:rsidR="003A755F">
      <w:headerReference w:type="default" r:id="rId29"/>
      <w:pgSz w:w="12240" w:h="15840"/>
      <w:pgMar w:top="1440" w:right="1800" w:bottom="1440" w:left="1890" w:header="27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1645" w14:textId="77777777" w:rsidR="00566B77" w:rsidRDefault="00566B77">
      <w:pPr>
        <w:spacing w:after="0" w:line="240" w:lineRule="auto"/>
      </w:pPr>
      <w:r>
        <w:separator/>
      </w:r>
    </w:p>
  </w:endnote>
  <w:endnote w:type="continuationSeparator" w:id="0">
    <w:p w14:paraId="43B11705" w14:textId="77777777" w:rsidR="00566B77" w:rsidRDefault="0056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E4E97" w14:textId="77777777" w:rsidR="00566B77" w:rsidRDefault="00566B77">
      <w:pPr>
        <w:spacing w:after="0" w:line="240" w:lineRule="auto"/>
      </w:pPr>
      <w:r>
        <w:separator/>
      </w:r>
    </w:p>
  </w:footnote>
  <w:footnote w:type="continuationSeparator" w:id="0">
    <w:p w14:paraId="6F0FBF97" w14:textId="77777777" w:rsidR="00566B77" w:rsidRDefault="00566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1D1C" w14:textId="1D7D37B1" w:rsidR="00566B77" w:rsidRDefault="00566B77">
    <w:pPr>
      <w:pBdr>
        <w:top w:val="nil"/>
        <w:left w:val="nil"/>
        <w:bottom w:val="nil"/>
        <w:right w:val="nil"/>
        <w:between w:val="nil"/>
      </w:pBdr>
      <w:tabs>
        <w:tab w:val="right" w:pos="8550"/>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927"/>
    <w:multiLevelType w:val="hybridMultilevel"/>
    <w:tmpl w:val="9214A206"/>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 w15:restartNumberingAfterBreak="0">
    <w:nsid w:val="0821103B"/>
    <w:multiLevelType w:val="hybridMultilevel"/>
    <w:tmpl w:val="BE9A8C7E"/>
    <w:lvl w:ilvl="0" w:tplc="C8B695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44E97"/>
    <w:multiLevelType w:val="hybridMultilevel"/>
    <w:tmpl w:val="5B3A3DBE"/>
    <w:lvl w:ilvl="0" w:tplc="C8B695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22EAF"/>
    <w:multiLevelType w:val="multilevel"/>
    <w:tmpl w:val="6756B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06EF6"/>
    <w:multiLevelType w:val="multilevel"/>
    <w:tmpl w:val="2948F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2079DC"/>
    <w:multiLevelType w:val="multilevel"/>
    <w:tmpl w:val="592A1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BC637A"/>
    <w:multiLevelType w:val="multilevel"/>
    <w:tmpl w:val="34CE2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6F1663"/>
    <w:multiLevelType w:val="hybridMultilevel"/>
    <w:tmpl w:val="FA38DF22"/>
    <w:lvl w:ilvl="0" w:tplc="C8B695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F778F"/>
    <w:multiLevelType w:val="hybridMultilevel"/>
    <w:tmpl w:val="10CEEB82"/>
    <w:lvl w:ilvl="0" w:tplc="C8B695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D5ECE"/>
    <w:multiLevelType w:val="hybridMultilevel"/>
    <w:tmpl w:val="B224A984"/>
    <w:lvl w:ilvl="0" w:tplc="C8B695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C5D4A"/>
    <w:multiLevelType w:val="hybridMultilevel"/>
    <w:tmpl w:val="69F8C702"/>
    <w:lvl w:ilvl="0" w:tplc="C8B695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C1173"/>
    <w:multiLevelType w:val="hybridMultilevel"/>
    <w:tmpl w:val="383A57CE"/>
    <w:lvl w:ilvl="0" w:tplc="C8B695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066FB"/>
    <w:multiLevelType w:val="multilevel"/>
    <w:tmpl w:val="9720343A"/>
    <w:lvl w:ilvl="0">
      <w:start w:val="1"/>
      <w:numFmt w:val="decimal"/>
      <w:lvlText w:val="%1."/>
      <w:lvlJc w:val="left"/>
      <w:pPr>
        <w:ind w:left="-72" w:hanging="360"/>
      </w:pPr>
      <w:rPr>
        <w:rFonts w:hint="default"/>
        <w:sz w:val="46"/>
        <w:szCs w:val="46"/>
      </w:rPr>
    </w:lvl>
    <w:lvl w:ilvl="1">
      <w:start w:val="1"/>
      <w:numFmt w:val="decimal"/>
      <w:isLgl/>
      <w:lvlText w:val="%1.%2"/>
      <w:lvlJc w:val="left"/>
      <w:pPr>
        <w:ind w:left="720"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2736" w:hanging="1440"/>
      </w:pPr>
      <w:rPr>
        <w:rFonts w:hint="default"/>
      </w:rPr>
    </w:lvl>
    <w:lvl w:ilvl="5">
      <w:start w:val="1"/>
      <w:numFmt w:val="decimal"/>
      <w:isLgl/>
      <w:lvlText w:val="%1.%2.%3.%4.%5.%6"/>
      <w:lvlJc w:val="left"/>
      <w:pPr>
        <w:ind w:left="3168"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92" w:hanging="1800"/>
      </w:pPr>
      <w:rPr>
        <w:rFonts w:hint="default"/>
      </w:rPr>
    </w:lvl>
    <w:lvl w:ilvl="8">
      <w:start w:val="1"/>
      <w:numFmt w:val="decimal"/>
      <w:isLgl/>
      <w:lvlText w:val="%1.%2.%3.%4.%5.%6.%7.%8.%9"/>
      <w:lvlJc w:val="left"/>
      <w:pPr>
        <w:ind w:left="5184" w:hanging="2160"/>
      </w:pPr>
      <w:rPr>
        <w:rFonts w:hint="default"/>
      </w:rPr>
    </w:lvl>
  </w:abstractNum>
  <w:abstractNum w:abstractNumId="13" w15:restartNumberingAfterBreak="0">
    <w:nsid w:val="3D756461"/>
    <w:multiLevelType w:val="hybridMultilevel"/>
    <w:tmpl w:val="78FA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67E4D"/>
    <w:multiLevelType w:val="hybridMultilevel"/>
    <w:tmpl w:val="287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25B91"/>
    <w:multiLevelType w:val="multilevel"/>
    <w:tmpl w:val="3648D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396204"/>
    <w:multiLevelType w:val="hybridMultilevel"/>
    <w:tmpl w:val="1EF0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B23BD"/>
    <w:multiLevelType w:val="hybridMultilevel"/>
    <w:tmpl w:val="9F4CC536"/>
    <w:lvl w:ilvl="0" w:tplc="C8B695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742BD"/>
    <w:multiLevelType w:val="hybridMultilevel"/>
    <w:tmpl w:val="FFF64462"/>
    <w:lvl w:ilvl="0" w:tplc="C8B695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01DF7"/>
    <w:multiLevelType w:val="hybridMultilevel"/>
    <w:tmpl w:val="5900BB5E"/>
    <w:lvl w:ilvl="0" w:tplc="C8B695F8">
      <w:start w:val="1"/>
      <w:numFmt w:val="decimal"/>
      <w:lvlText w:val="%1.1"/>
      <w:lvlJc w:val="left"/>
      <w:pPr>
        <w:ind w:left="720" w:hanging="360"/>
      </w:pPr>
      <w:rPr>
        <w:rFonts w:hint="default"/>
      </w:rPr>
    </w:lvl>
    <w:lvl w:ilvl="1" w:tplc="C8B695F8">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063DF"/>
    <w:multiLevelType w:val="hybridMultilevel"/>
    <w:tmpl w:val="3B98B750"/>
    <w:lvl w:ilvl="0" w:tplc="C8B695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5139D2"/>
    <w:multiLevelType w:val="hybridMultilevel"/>
    <w:tmpl w:val="B5DC4A46"/>
    <w:lvl w:ilvl="0" w:tplc="C8B695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D4130"/>
    <w:multiLevelType w:val="multilevel"/>
    <w:tmpl w:val="0F2C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353EF6"/>
    <w:multiLevelType w:val="hybridMultilevel"/>
    <w:tmpl w:val="2DF8E550"/>
    <w:lvl w:ilvl="0" w:tplc="C8B695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8594A"/>
    <w:multiLevelType w:val="hybridMultilevel"/>
    <w:tmpl w:val="61A431A4"/>
    <w:lvl w:ilvl="0" w:tplc="C8B695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2"/>
  </w:num>
  <w:num w:numId="4">
    <w:abstractNumId w:val="3"/>
  </w:num>
  <w:num w:numId="5">
    <w:abstractNumId w:val="15"/>
  </w:num>
  <w:num w:numId="6">
    <w:abstractNumId w:val="5"/>
  </w:num>
  <w:num w:numId="7">
    <w:abstractNumId w:val="13"/>
  </w:num>
  <w:num w:numId="8">
    <w:abstractNumId w:val="14"/>
  </w:num>
  <w:num w:numId="9">
    <w:abstractNumId w:val="16"/>
  </w:num>
  <w:num w:numId="10">
    <w:abstractNumId w:val="12"/>
  </w:num>
  <w:num w:numId="11">
    <w:abstractNumId w:val="19"/>
  </w:num>
  <w:num w:numId="12">
    <w:abstractNumId w:val="23"/>
  </w:num>
  <w:num w:numId="13">
    <w:abstractNumId w:val="10"/>
  </w:num>
  <w:num w:numId="14">
    <w:abstractNumId w:val="1"/>
  </w:num>
  <w:num w:numId="15">
    <w:abstractNumId w:val="18"/>
  </w:num>
  <w:num w:numId="16">
    <w:abstractNumId w:val="7"/>
  </w:num>
  <w:num w:numId="17">
    <w:abstractNumId w:val="20"/>
  </w:num>
  <w:num w:numId="18">
    <w:abstractNumId w:val="21"/>
  </w:num>
  <w:num w:numId="19">
    <w:abstractNumId w:val="0"/>
  </w:num>
  <w:num w:numId="20">
    <w:abstractNumId w:val="24"/>
  </w:num>
  <w:num w:numId="21">
    <w:abstractNumId w:val="9"/>
  </w:num>
  <w:num w:numId="22">
    <w:abstractNumId w:val="17"/>
  </w:num>
  <w:num w:numId="23">
    <w:abstractNumId w:val="2"/>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5F"/>
    <w:rsid w:val="00001E00"/>
    <w:rsid w:val="00037A4C"/>
    <w:rsid w:val="0005464D"/>
    <w:rsid w:val="000673C8"/>
    <w:rsid w:val="00097ED7"/>
    <w:rsid w:val="000D1D01"/>
    <w:rsid w:val="00111FEA"/>
    <w:rsid w:val="0011413D"/>
    <w:rsid w:val="00114429"/>
    <w:rsid w:val="00134813"/>
    <w:rsid w:val="001F0372"/>
    <w:rsid w:val="001F749B"/>
    <w:rsid w:val="0020369B"/>
    <w:rsid w:val="00210E6E"/>
    <w:rsid w:val="00221559"/>
    <w:rsid w:val="00241F48"/>
    <w:rsid w:val="00265545"/>
    <w:rsid w:val="00286488"/>
    <w:rsid w:val="002878AB"/>
    <w:rsid w:val="002B02BE"/>
    <w:rsid w:val="002E34A7"/>
    <w:rsid w:val="00301907"/>
    <w:rsid w:val="00306085"/>
    <w:rsid w:val="003155B4"/>
    <w:rsid w:val="00340BB0"/>
    <w:rsid w:val="00340FBC"/>
    <w:rsid w:val="003827C3"/>
    <w:rsid w:val="003A755F"/>
    <w:rsid w:val="003B19AB"/>
    <w:rsid w:val="003B2092"/>
    <w:rsid w:val="003B4196"/>
    <w:rsid w:val="003E2D4B"/>
    <w:rsid w:val="00427CFD"/>
    <w:rsid w:val="00430A29"/>
    <w:rsid w:val="00455985"/>
    <w:rsid w:val="00475CD7"/>
    <w:rsid w:val="00492F0C"/>
    <w:rsid w:val="004E590D"/>
    <w:rsid w:val="004F6786"/>
    <w:rsid w:val="00501B37"/>
    <w:rsid w:val="00505832"/>
    <w:rsid w:val="005214F9"/>
    <w:rsid w:val="00527857"/>
    <w:rsid w:val="00566B77"/>
    <w:rsid w:val="00582CFA"/>
    <w:rsid w:val="00592968"/>
    <w:rsid w:val="005A2E4A"/>
    <w:rsid w:val="005E212C"/>
    <w:rsid w:val="006045AF"/>
    <w:rsid w:val="00614285"/>
    <w:rsid w:val="006A157E"/>
    <w:rsid w:val="006D6F70"/>
    <w:rsid w:val="006F5D63"/>
    <w:rsid w:val="00743F66"/>
    <w:rsid w:val="00763D7B"/>
    <w:rsid w:val="00865011"/>
    <w:rsid w:val="008B18A3"/>
    <w:rsid w:val="008B2C43"/>
    <w:rsid w:val="008C55CA"/>
    <w:rsid w:val="008D2000"/>
    <w:rsid w:val="008E093A"/>
    <w:rsid w:val="008F74C7"/>
    <w:rsid w:val="00912D55"/>
    <w:rsid w:val="00921F1F"/>
    <w:rsid w:val="00973A7F"/>
    <w:rsid w:val="00992B77"/>
    <w:rsid w:val="009D6FE1"/>
    <w:rsid w:val="00A52094"/>
    <w:rsid w:val="00A52A7F"/>
    <w:rsid w:val="00A555E5"/>
    <w:rsid w:val="00A666D1"/>
    <w:rsid w:val="00A82F71"/>
    <w:rsid w:val="00A8713D"/>
    <w:rsid w:val="00AC1A2D"/>
    <w:rsid w:val="00AC6B5E"/>
    <w:rsid w:val="00AF003A"/>
    <w:rsid w:val="00AF3E31"/>
    <w:rsid w:val="00B16FE0"/>
    <w:rsid w:val="00B44969"/>
    <w:rsid w:val="00B50E0D"/>
    <w:rsid w:val="00B629F0"/>
    <w:rsid w:val="00B85493"/>
    <w:rsid w:val="00B93BBD"/>
    <w:rsid w:val="00BA0062"/>
    <w:rsid w:val="00BB7DC6"/>
    <w:rsid w:val="00BE3C39"/>
    <w:rsid w:val="00C04437"/>
    <w:rsid w:val="00C542A7"/>
    <w:rsid w:val="00C76112"/>
    <w:rsid w:val="00C8454B"/>
    <w:rsid w:val="00CA3910"/>
    <w:rsid w:val="00CB1F3E"/>
    <w:rsid w:val="00CD083B"/>
    <w:rsid w:val="00CD446F"/>
    <w:rsid w:val="00D26D70"/>
    <w:rsid w:val="00D30269"/>
    <w:rsid w:val="00D8686F"/>
    <w:rsid w:val="00DB44E0"/>
    <w:rsid w:val="00DE415D"/>
    <w:rsid w:val="00E23206"/>
    <w:rsid w:val="00E64B22"/>
    <w:rsid w:val="00EC1099"/>
    <w:rsid w:val="00F0584F"/>
    <w:rsid w:val="00F06D35"/>
    <w:rsid w:val="00F17616"/>
    <w:rsid w:val="00FC3AEF"/>
    <w:rsid w:val="00FE4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5AB1BF"/>
  <w15:docId w15:val="{889545B4-376E-43B6-8AFE-5112170A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b/>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432" w:hanging="432"/>
      <w:outlineLvl w:val="0"/>
    </w:pPr>
    <w:rPr>
      <w:smallCaps/>
      <w:sz w:val="32"/>
      <w:szCs w:val="32"/>
    </w:rPr>
  </w:style>
  <w:style w:type="paragraph" w:styleId="Heading2">
    <w:name w:val="heading 2"/>
    <w:basedOn w:val="Normal"/>
    <w:next w:val="Normal"/>
    <w:uiPriority w:val="9"/>
    <w:unhideWhenUsed/>
    <w:qFormat/>
    <w:pPr>
      <w:keepNext/>
      <w:spacing w:before="240" w:after="60"/>
      <w:ind w:left="576" w:hanging="576"/>
      <w:outlineLvl w:val="1"/>
    </w:pPr>
    <w:rPr>
      <w:rFonts w:ascii="Arial" w:eastAsia="Arial" w:hAnsi="Arial" w:cs="Arial"/>
      <w:b w:val="0"/>
      <w:smallCaps/>
      <w:sz w:val="28"/>
      <w:szCs w:val="28"/>
    </w:rPr>
  </w:style>
  <w:style w:type="paragraph" w:styleId="Heading3">
    <w:name w:val="heading 3"/>
    <w:basedOn w:val="Normal"/>
    <w:next w:val="Normal"/>
    <w:uiPriority w:val="9"/>
    <w:semiHidden/>
    <w:unhideWhenUsed/>
    <w:qFormat/>
    <w:pPr>
      <w:keepNext/>
      <w:spacing w:before="240" w:after="60"/>
      <w:ind w:left="720" w:hanging="720"/>
      <w:jc w:val="both"/>
      <w:outlineLvl w:val="2"/>
    </w:pPr>
    <w:rPr>
      <w:rFonts w:ascii="Arial" w:eastAsia="Arial" w:hAnsi="Arial" w:cs="Arial"/>
      <w:b w:val="0"/>
      <w:color w:val="000000"/>
    </w:rPr>
  </w:style>
  <w:style w:type="paragraph" w:styleId="Heading4">
    <w:name w:val="heading 4"/>
    <w:basedOn w:val="Normal"/>
    <w:next w:val="Normal"/>
    <w:uiPriority w:val="9"/>
    <w:semiHidden/>
    <w:unhideWhenUsed/>
    <w:qFormat/>
    <w:pPr>
      <w:keepNext/>
      <w:spacing w:before="240" w:after="60"/>
      <w:ind w:left="864" w:hanging="864"/>
      <w:jc w:val="both"/>
      <w:outlineLvl w:val="3"/>
    </w:pPr>
    <w:rPr>
      <w:b w:val="0"/>
      <w:color w:val="000000"/>
      <w:sz w:val="22"/>
      <w:szCs w:val="22"/>
    </w:rPr>
  </w:style>
  <w:style w:type="paragraph" w:styleId="Heading5">
    <w:name w:val="heading 5"/>
    <w:basedOn w:val="Normal"/>
    <w:next w:val="Normal"/>
    <w:uiPriority w:val="9"/>
    <w:semiHidden/>
    <w:unhideWhenUsed/>
    <w:qFormat/>
    <w:pPr>
      <w:spacing w:before="240" w:after="60"/>
      <w:ind w:left="1008" w:hanging="1008"/>
      <w:jc w:val="both"/>
      <w:outlineLvl w:val="4"/>
    </w:pPr>
    <w:rPr>
      <w:b w:val="0"/>
      <w:i/>
      <w:color w:val="000000"/>
      <w:sz w:val="22"/>
      <w:szCs w:val="22"/>
      <w:u w:val="single"/>
    </w:rPr>
  </w:style>
  <w:style w:type="paragraph" w:styleId="Heading6">
    <w:name w:val="heading 6"/>
    <w:basedOn w:val="Normal"/>
    <w:next w:val="Normal"/>
    <w:uiPriority w:val="9"/>
    <w:semiHidden/>
    <w:unhideWhenUsed/>
    <w:qFormat/>
    <w:pPr>
      <w:spacing w:before="240" w:after="60"/>
      <w:ind w:left="1152" w:hanging="1152"/>
      <w:jc w:val="both"/>
      <w:outlineLvl w:val="5"/>
    </w:pPr>
    <w:rPr>
      <w:rFonts w:ascii="Arial" w:eastAsia="Arial" w:hAnsi="Arial" w:cs="Arial"/>
      <w:b w:val="0"/>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0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93A"/>
    <w:rPr>
      <w:rFonts w:ascii="Segoe UI" w:hAnsi="Segoe UI" w:cs="Segoe UI"/>
      <w:sz w:val="18"/>
      <w:szCs w:val="18"/>
    </w:rPr>
  </w:style>
  <w:style w:type="paragraph" w:styleId="Header">
    <w:name w:val="header"/>
    <w:basedOn w:val="Normal"/>
    <w:link w:val="HeaderChar"/>
    <w:uiPriority w:val="99"/>
    <w:unhideWhenUsed/>
    <w:rsid w:val="008E0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93A"/>
  </w:style>
  <w:style w:type="paragraph" w:styleId="Footer">
    <w:name w:val="footer"/>
    <w:basedOn w:val="Normal"/>
    <w:link w:val="FooterChar"/>
    <w:uiPriority w:val="99"/>
    <w:unhideWhenUsed/>
    <w:rsid w:val="008E0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93A"/>
  </w:style>
  <w:style w:type="character" w:styleId="CommentReference">
    <w:name w:val="annotation reference"/>
    <w:basedOn w:val="DefaultParagraphFont"/>
    <w:uiPriority w:val="99"/>
    <w:semiHidden/>
    <w:unhideWhenUsed/>
    <w:rsid w:val="008E093A"/>
    <w:rPr>
      <w:sz w:val="16"/>
      <w:szCs w:val="16"/>
    </w:rPr>
  </w:style>
  <w:style w:type="paragraph" w:styleId="CommentText">
    <w:name w:val="annotation text"/>
    <w:basedOn w:val="Normal"/>
    <w:link w:val="CommentTextChar"/>
    <w:uiPriority w:val="99"/>
    <w:semiHidden/>
    <w:unhideWhenUsed/>
    <w:rsid w:val="008E093A"/>
    <w:pPr>
      <w:spacing w:line="240" w:lineRule="auto"/>
    </w:pPr>
    <w:rPr>
      <w:sz w:val="20"/>
      <w:szCs w:val="20"/>
    </w:rPr>
  </w:style>
  <w:style w:type="character" w:customStyle="1" w:styleId="CommentTextChar">
    <w:name w:val="Comment Text Char"/>
    <w:basedOn w:val="DefaultParagraphFont"/>
    <w:link w:val="CommentText"/>
    <w:uiPriority w:val="99"/>
    <w:semiHidden/>
    <w:rsid w:val="008E093A"/>
    <w:rPr>
      <w:sz w:val="20"/>
      <w:szCs w:val="20"/>
    </w:rPr>
  </w:style>
  <w:style w:type="paragraph" w:styleId="CommentSubject">
    <w:name w:val="annotation subject"/>
    <w:basedOn w:val="CommentText"/>
    <w:next w:val="CommentText"/>
    <w:link w:val="CommentSubjectChar"/>
    <w:uiPriority w:val="99"/>
    <w:semiHidden/>
    <w:unhideWhenUsed/>
    <w:rsid w:val="008E093A"/>
    <w:rPr>
      <w:bCs/>
    </w:rPr>
  </w:style>
  <w:style w:type="character" w:customStyle="1" w:styleId="CommentSubjectChar">
    <w:name w:val="Comment Subject Char"/>
    <w:basedOn w:val="CommentTextChar"/>
    <w:link w:val="CommentSubject"/>
    <w:uiPriority w:val="99"/>
    <w:semiHidden/>
    <w:rsid w:val="008E093A"/>
    <w:rPr>
      <w:bCs/>
      <w:sz w:val="20"/>
      <w:szCs w:val="20"/>
    </w:rPr>
  </w:style>
  <w:style w:type="paragraph" w:styleId="Revision">
    <w:name w:val="Revision"/>
    <w:hidden/>
    <w:uiPriority w:val="99"/>
    <w:semiHidden/>
    <w:rsid w:val="00FE456B"/>
    <w:pPr>
      <w:spacing w:after="0" w:line="240" w:lineRule="auto"/>
    </w:pPr>
  </w:style>
  <w:style w:type="character" w:styleId="Hyperlink">
    <w:name w:val="Hyperlink"/>
    <w:basedOn w:val="DefaultParagraphFont"/>
    <w:uiPriority w:val="99"/>
    <w:unhideWhenUsed/>
    <w:rsid w:val="00D30269"/>
    <w:rPr>
      <w:color w:val="0000FF" w:themeColor="hyperlink"/>
      <w:u w:val="single"/>
    </w:rPr>
  </w:style>
  <w:style w:type="character" w:styleId="UnresolvedMention">
    <w:name w:val="Unresolved Mention"/>
    <w:basedOn w:val="DefaultParagraphFont"/>
    <w:uiPriority w:val="99"/>
    <w:semiHidden/>
    <w:unhideWhenUsed/>
    <w:rsid w:val="00D30269"/>
    <w:rPr>
      <w:color w:val="605E5C"/>
      <w:shd w:val="clear" w:color="auto" w:fill="E1DFDD"/>
    </w:rPr>
  </w:style>
  <w:style w:type="paragraph" w:styleId="ListParagraph">
    <w:name w:val="List Paragraph"/>
    <w:basedOn w:val="Normal"/>
    <w:uiPriority w:val="34"/>
    <w:qFormat/>
    <w:rsid w:val="00501B37"/>
    <w:pPr>
      <w:ind w:left="720"/>
      <w:contextualSpacing/>
    </w:pPr>
  </w:style>
  <w:style w:type="paragraph" w:styleId="TOC1">
    <w:name w:val="toc 1"/>
    <w:basedOn w:val="Normal"/>
    <w:next w:val="Normal"/>
    <w:autoRedefine/>
    <w:uiPriority w:val="39"/>
    <w:unhideWhenUsed/>
    <w:rsid w:val="00BA0062"/>
    <w:pPr>
      <w:spacing w:after="100"/>
    </w:pPr>
  </w:style>
  <w:style w:type="paragraph" w:styleId="TOC2">
    <w:name w:val="toc 2"/>
    <w:basedOn w:val="Normal"/>
    <w:next w:val="Normal"/>
    <w:autoRedefine/>
    <w:uiPriority w:val="39"/>
    <w:unhideWhenUsed/>
    <w:rsid w:val="00BA0062"/>
    <w:pPr>
      <w:spacing w:after="100"/>
      <w:ind w:left="240"/>
    </w:pPr>
  </w:style>
  <w:style w:type="character" w:styleId="FollowedHyperlink">
    <w:name w:val="FollowedHyperlink"/>
    <w:basedOn w:val="DefaultParagraphFont"/>
    <w:uiPriority w:val="99"/>
    <w:semiHidden/>
    <w:unhideWhenUsed/>
    <w:rsid w:val="00315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wohlgemuth@atis.org"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cid:image001.png@01D542ED.C3383220"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cid:image001.png@01D542EE.01564BA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https://bp.atis.org/tutorial/" TargetMode="External"/><Relationship Id="rId23" Type="http://schemas.openxmlformats.org/officeDocument/2006/relationships/image" Target="media/image12.png"/><Relationship Id="rId28" Type="http://schemas.openxmlformats.org/officeDocument/2006/relationships/image" Target="media/image15.png"/><Relationship Id="rId10" Type="http://schemas.openxmlformats.org/officeDocument/2006/relationships/hyperlink" Target="https://bp.atis.org/tutorial/"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p.atis.org/"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cid:image001.png@01D542EE.28AEC65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2029</Words>
  <Characters>11570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Wohlgemuth</dc:creator>
  <cp:lastModifiedBy>Jackie Voss</cp:lastModifiedBy>
  <cp:revision>2</cp:revision>
  <dcterms:created xsi:type="dcterms:W3CDTF">2019-09-04T18:33:00Z</dcterms:created>
  <dcterms:modified xsi:type="dcterms:W3CDTF">2019-09-04T18:33:00Z</dcterms:modified>
</cp:coreProperties>
</file>